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4CEB4" w14:textId="303C8943" w:rsidR="004B5486" w:rsidRDefault="00FE081B" w:rsidP="00B946EC">
      <w:pPr>
        <w:pStyle w:val="Ttulo1"/>
      </w:pPr>
      <w:r>
        <w:t>EDITAL DE PROCESSO DE CERTIFICAÇÃO OCUPACIONAL DE DIRETOR ESCOLAR DAS INSTITUIÇÕES DE ENSINO MUNICIPAIS Nº 1-2026</w:t>
      </w:r>
    </w:p>
    <w:p w14:paraId="01FA9095" w14:textId="77777777" w:rsidR="004B5486" w:rsidRPr="00535F9D" w:rsidRDefault="004B5486">
      <w:pPr>
        <w:pBdr>
          <w:top w:val="nil"/>
          <w:left w:val="nil"/>
          <w:bottom w:val="nil"/>
          <w:right w:val="nil"/>
          <w:between w:val="nil"/>
        </w:pBdr>
        <w:rPr>
          <w:b/>
          <w:bCs/>
          <w:color w:val="000000"/>
          <w:sz w:val="24"/>
          <w:szCs w:val="24"/>
        </w:rPr>
      </w:pPr>
    </w:p>
    <w:p w14:paraId="048958A9" w14:textId="0350382C" w:rsidR="004B5486" w:rsidRPr="00535F9D" w:rsidRDefault="00FE081B">
      <w:pPr>
        <w:ind w:left="104" w:right="126" w:firstLine="708"/>
        <w:jc w:val="both"/>
        <w:rPr>
          <w:sz w:val="24"/>
          <w:szCs w:val="24"/>
          <w:highlight w:val="green"/>
        </w:rPr>
      </w:pPr>
      <w:r w:rsidRPr="00535F9D">
        <w:rPr>
          <w:b/>
          <w:bCs/>
          <w:sz w:val="24"/>
          <w:szCs w:val="24"/>
        </w:rPr>
        <w:t>O Prefeito Municipal de Córrego Fundo</w:t>
      </w:r>
      <w:r w:rsidRPr="00535F9D">
        <w:rPr>
          <w:sz w:val="24"/>
          <w:szCs w:val="24"/>
        </w:rPr>
        <w:t xml:space="preserve">, </w:t>
      </w:r>
      <w:bookmarkStart w:id="0" w:name="_Hlk234924973"/>
      <w:r w:rsidR="00535F9D" w:rsidRPr="00535F9D">
        <w:rPr>
          <w:color w:val="1D2228"/>
          <w:sz w:val="24"/>
          <w:szCs w:val="24"/>
          <w:shd w:val="clear" w:color="auto" w:fill="FFFFFF"/>
        </w:rPr>
        <w:t>no uso das atribuições que lhe confere o artigo 91, inciso I, "a" e "h", da Lei Orgânica do Município ;</w:t>
      </w:r>
      <w:bookmarkEnd w:id="0"/>
    </w:p>
    <w:p w14:paraId="241AF0AC" w14:textId="1D6A928E" w:rsidR="004B5486" w:rsidRPr="00535F9D" w:rsidRDefault="00FE081B">
      <w:pPr>
        <w:pBdr>
          <w:top w:val="nil"/>
          <w:left w:val="nil"/>
          <w:bottom w:val="nil"/>
          <w:right w:val="nil"/>
          <w:between w:val="nil"/>
        </w:pBdr>
        <w:ind w:left="104" w:right="127" w:firstLine="708"/>
        <w:jc w:val="both"/>
        <w:rPr>
          <w:color w:val="000000"/>
          <w:sz w:val="24"/>
          <w:szCs w:val="24"/>
        </w:rPr>
      </w:pPr>
      <w:r w:rsidRPr="00535F9D">
        <w:rPr>
          <w:color w:val="000000"/>
          <w:sz w:val="24"/>
          <w:szCs w:val="24"/>
        </w:rPr>
        <w:t xml:space="preserve">Considerando o artigo 8º da Lei 635, de 26 de junho de 2.015; a Lei Complementar 18, de 21 de janeiro de 2.010; </w:t>
      </w:r>
    </w:p>
    <w:p w14:paraId="388FB433" w14:textId="77777777" w:rsidR="004B5486" w:rsidRDefault="00FE081B">
      <w:pPr>
        <w:pBdr>
          <w:top w:val="nil"/>
          <w:left w:val="nil"/>
          <w:bottom w:val="nil"/>
          <w:right w:val="nil"/>
          <w:between w:val="nil"/>
        </w:pBdr>
        <w:ind w:left="104" w:right="127"/>
        <w:jc w:val="both"/>
        <w:rPr>
          <w:color w:val="000000"/>
          <w:sz w:val="24"/>
          <w:szCs w:val="24"/>
        </w:rPr>
      </w:pPr>
      <w:r>
        <w:rPr>
          <w:color w:val="000000"/>
          <w:sz w:val="24"/>
          <w:szCs w:val="24"/>
        </w:rPr>
        <w:t>e demais normas regulamentares pertinentes;</w:t>
      </w:r>
    </w:p>
    <w:p w14:paraId="7C00CE5B" w14:textId="78B377F5" w:rsidR="004B5486" w:rsidRDefault="00FE081B">
      <w:pPr>
        <w:pBdr>
          <w:top w:val="nil"/>
          <w:left w:val="nil"/>
          <w:bottom w:val="nil"/>
          <w:right w:val="nil"/>
          <w:between w:val="nil"/>
        </w:pBdr>
        <w:ind w:left="104" w:right="128" w:firstLine="708"/>
        <w:jc w:val="both"/>
        <w:rPr>
          <w:color w:val="000000"/>
          <w:sz w:val="24"/>
          <w:szCs w:val="24"/>
        </w:rPr>
      </w:pPr>
      <w:r>
        <w:rPr>
          <w:color w:val="000000"/>
          <w:sz w:val="24"/>
          <w:szCs w:val="24"/>
        </w:rPr>
        <w:t xml:space="preserve">Considerando </w:t>
      </w:r>
      <w:r w:rsidRPr="00535F9D">
        <w:rPr>
          <w:color w:val="000000"/>
          <w:sz w:val="24"/>
          <w:szCs w:val="24"/>
        </w:rPr>
        <w:t xml:space="preserve">o </w:t>
      </w:r>
      <w:r w:rsidR="00535F9D" w:rsidRPr="00535F9D">
        <w:rPr>
          <w:color w:val="000000"/>
          <w:sz w:val="24"/>
          <w:szCs w:val="24"/>
        </w:rPr>
        <w:t xml:space="preserve">Decreto </w:t>
      </w:r>
      <w:r w:rsidR="00535F9D">
        <w:rPr>
          <w:b/>
          <w:bCs/>
          <w:sz w:val="24"/>
          <w:szCs w:val="24"/>
        </w:rPr>
        <w:t xml:space="preserve">4665 </w:t>
      </w:r>
      <w:r w:rsidRPr="00CC2362">
        <w:rPr>
          <w:color w:val="000000"/>
          <w:sz w:val="24"/>
          <w:szCs w:val="24"/>
        </w:rPr>
        <w:t xml:space="preserve">e </w:t>
      </w:r>
      <w:r w:rsidRPr="00CC2362">
        <w:rPr>
          <w:sz w:val="24"/>
          <w:szCs w:val="24"/>
        </w:rPr>
        <w:t xml:space="preserve">a Portaria </w:t>
      </w:r>
      <w:r w:rsidRPr="00CC2362">
        <w:rPr>
          <w:color w:val="000000"/>
          <w:sz w:val="24"/>
          <w:szCs w:val="24"/>
        </w:rPr>
        <w:t xml:space="preserve"> </w:t>
      </w:r>
      <w:r w:rsidR="00CC2362">
        <w:rPr>
          <w:color w:val="000000"/>
          <w:sz w:val="24"/>
          <w:szCs w:val="24"/>
        </w:rPr>
        <w:t xml:space="preserve">    </w:t>
      </w:r>
      <w:r w:rsidRPr="00CC2362">
        <w:rPr>
          <w:color w:val="000000"/>
          <w:sz w:val="24"/>
          <w:szCs w:val="24"/>
        </w:rPr>
        <w:t>que nomeia a  comissão</w:t>
      </w:r>
      <w:r w:rsidR="00CC2362">
        <w:rPr>
          <w:color w:val="000000"/>
          <w:sz w:val="24"/>
          <w:szCs w:val="24"/>
        </w:rPr>
        <w:t xml:space="preserve"> </w:t>
      </w:r>
      <w:r w:rsidR="00CC2362" w:rsidRPr="00CC2362">
        <w:rPr>
          <w:iCs/>
          <w:sz w:val="24"/>
        </w:rPr>
        <w:t>para</w:t>
      </w:r>
      <w:r w:rsidR="00CC2362" w:rsidRPr="00CC2362">
        <w:rPr>
          <w:iCs/>
          <w:spacing w:val="1"/>
          <w:sz w:val="24"/>
        </w:rPr>
        <w:t xml:space="preserve"> </w:t>
      </w:r>
      <w:r w:rsidR="00CC2362" w:rsidRPr="00CC2362">
        <w:rPr>
          <w:iCs/>
          <w:sz w:val="24"/>
        </w:rPr>
        <w:t>elaboração</w:t>
      </w:r>
      <w:r w:rsidR="00CC2362" w:rsidRPr="00CC2362">
        <w:rPr>
          <w:iCs/>
          <w:spacing w:val="1"/>
          <w:sz w:val="24"/>
        </w:rPr>
        <w:t xml:space="preserve"> </w:t>
      </w:r>
      <w:r w:rsidR="00CC2362" w:rsidRPr="00CC2362">
        <w:rPr>
          <w:iCs/>
          <w:sz w:val="24"/>
        </w:rPr>
        <w:t>do</w:t>
      </w:r>
      <w:r w:rsidR="00CC2362" w:rsidRPr="00CC2362">
        <w:rPr>
          <w:iCs/>
          <w:spacing w:val="1"/>
          <w:sz w:val="24"/>
        </w:rPr>
        <w:t xml:space="preserve"> </w:t>
      </w:r>
      <w:r w:rsidR="00CC2362" w:rsidRPr="00CC2362">
        <w:rPr>
          <w:iCs/>
          <w:sz w:val="24"/>
        </w:rPr>
        <w:t>edital,</w:t>
      </w:r>
      <w:r w:rsidR="00CC2362" w:rsidRPr="00CC2362">
        <w:rPr>
          <w:iCs/>
          <w:spacing w:val="1"/>
          <w:sz w:val="24"/>
        </w:rPr>
        <w:t xml:space="preserve"> </w:t>
      </w:r>
      <w:r w:rsidR="00CC2362" w:rsidRPr="00CC2362">
        <w:rPr>
          <w:iCs/>
          <w:sz w:val="24"/>
        </w:rPr>
        <w:t>acompanhamento,</w:t>
      </w:r>
      <w:r w:rsidR="00CC2362" w:rsidRPr="00CC2362">
        <w:rPr>
          <w:iCs/>
          <w:spacing w:val="1"/>
          <w:sz w:val="24"/>
        </w:rPr>
        <w:t xml:space="preserve"> </w:t>
      </w:r>
      <w:r w:rsidR="00CC2362" w:rsidRPr="00CC2362">
        <w:rPr>
          <w:iCs/>
          <w:sz w:val="24"/>
        </w:rPr>
        <w:t>fiscalização</w:t>
      </w:r>
      <w:r w:rsidR="00CC2362" w:rsidRPr="00CC2362">
        <w:rPr>
          <w:iCs/>
          <w:spacing w:val="1"/>
          <w:sz w:val="24"/>
        </w:rPr>
        <w:t xml:space="preserve"> </w:t>
      </w:r>
      <w:r w:rsidR="00CC2362" w:rsidRPr="00CC2362">
        <w:rPr>
          <w:iCs/>
          <w:sz w:val="24"/>
        </w:rPr>
        <w:t>e</w:t>
      </w:r>
      <w:r w:rsidR="00CC2362" w:rsidRPr="00CC2362">
        <w:rPr>
          <w:iCs/>
          <w:spacing w:val="1"/>
          <w:sz w:val="24"/>
        </w:rPr>
        <w:t xml:space="preserve"> </w:t>
      </w:r>
      <w:r w:rsidR="00CC2362" w:rsidRPr="00CC2362">
        <w:rPr>
          <w:iCs/>
          <w:sz w:val="24"/>
        </w:rPr>
        <w:t>avaliação</w:t>
      </w:r>
      <w:r w:rsidR="00CC2362" w:rsidRPr="00CC2362">
        <w:rPr>
          <w:iCs/>
          <w:spacing w:val="1"/>
          <w:sz w:val="24"/>
        </w:rPr>
        <w:t xml:space="preserve"> </w:t>
      </w:r>
      <w:r w:rsidR="00CC2362" w:rsidRPr="00CC2362">
        <w:rPr>
          <w:iCs/>
          <w:sz w:val="24"/>
        </w:rPr>
        <w:t>do</w:t>
      </w:r>
      <w:r w:rsidR="00CC2362" w:rsidRPr="00CC2362">
        <w:rPr>
          <w:iCs/>
          <w:spacing w:val="1"/>
          <w:sz w:val="24"/>
        </w:rPr>
        <w:t xml:space="preserve"> </w:t>
      </w:r>
      <w:r w:rsidR="00CC2362" w:rsidRPr="00CC2362">
        <w:rPr>
          <w:iCs/>
          <w:sz w:val="24"/>
        </w:rPr>
        <w:t>Processo</w:t>
      </w:r>
      <w:r w:rsidR="00CC2362" w:rsidRPr="00CC2362">
        <w:rPr>
          <w:iCs/>
          <w:spacing w:val="1"/>
          <w:sz w:val="24"/>
        </w:rPr>
        <w:t xml:space="preserve"> </w:t>
      </w:r>
      <w:r w:rsidR="00CC2362" w:rsidRPr="00CC2362">
        <w:rPr>
          <w:iCs/>
          <w:sz w:val="24"/>
        </w:rPr>
        <w:t>de</w:t>
      </w:r>
      <w:r w:rsidR="00CC2362" w:rsidRPr="00CC2362">
        <w:rPr>
          <w:iCs/>
          <w:spacing w:val="1"/>
          <w:sz w:val="24"/>
        </w:rPr>
        <w:t xml:space="preserve"> </w:t>
      </w:r>
      <w:r w:rsidR="00CC2362" w:rsidRPr="00CC2362">
        <w:rPr>
          <w:iCs/>
          <w:sz w:val="24"/>
        </w:rPr>
        <w:t>Certificação</w:t>
      </w:r>
      <w:r w:rsidR="00CC2362" w:rsidRPr="00CC2362">
        <w:rPr>
          <w:iCs/>
          <w:spacing w:val="1"/>
          <w:sz w:val="24"/>
        </w:rPr>
        <w:t xml:space="preserve"> </w:t>
      </w:r>
      <w:r w:rsidR="00CC2362" w:rsidRPr="00CC2362">
        <w:rPr>
          <w:iCs/>
          <w:sz w:val="24"/>
        </w:rPr>
        <w:t>Ocupacional</w:t>
      </w:r>
      <w:r w:rsidR="00CC2362" w:rsidRPr="00CC2362">
        <w:rPr>
          <w:iCs/>
          <w:spacing w:val="1"/>
          <w:sz w:val="24"/>
        </w:rPr>
        <w:t xml:space="preserve"> </w:t>
      </w:r>
      <w:r w:rsidR="00CC2362" w:rsidRPr="00CC2362">
        <w:rPr>
          <w:iCs/>
          <w:sz w:val="24"/>
        </w:rPr>
        <w:t>de</w:t>
      </w:r>
      <w:r w:rsidR="00CC2362" w:rsidRPr="00CC2362">
        <w:rPr>
          <w:iCs/>
          <w:spacing w:val="1"/>
          <w:sz w:val="24"/>
        </w:rPr>
        <w:t xml:space="preserve"> </w:t>
      </w:r>
      <w:r w:rsidR="00CC2362" w:rsidRPr="00CC2362">
        <w:rPr>
          <w:iCs/>
          <w:sz w:val="24"/>
        </w:rPr>
        <w:t>Diretor</w:t>
      </w:r>
      <w:r w:rsidR="00CC2362" w:rsidRPr="00CC2362">
        <w:rPr>
          <w:iCs/>
          <w:spacing w:val="1"/>
          <w:sz w:val="24"/>
        </w:rPr>
        <w:t xml:space="preserve"> </w:t>
      </w:r>
      <w:r w:rsidR="00CC2362" w:rsidRPr="00CC2362">
        <w:rPr>
          <w:iCs/>
          <w:sz w:val="24"/>
        </w:rPr>
        <w:t>de</w:t>
      </w:r>
      <w:r w:rsidR="00CC2362" w:rsidRPr="00CC2362">
        <w:rPr>
          <w:iCs/>
          <w:spacing w:val="-57"/>
          <w:sz w:val="24"/>
        </w:rPr>
        <w:t xml:space="preserve"> </w:t>
      </w:r>
      <w:r w:rsidR="00CC2362" w:rsidRPr="00CC2362">
        <w:rPr>
          <w:iCs/>
          <w:sz w:val="24"/>
        </w:rPr>
        <w:t>Instituições</w:t>
      </w:r>
      <w:r w:rsidR="00CC2362" w:rsidRPr="00CC2362">
        <w:rPr>
          <w:iCs/>
          <w:spacing w:val="1"/>
          <w:sz w:val="24"/>
        </w:rPr>
        <w:t xml:space="preserve"> </w:t>
      </w:r>
      <w:r w:rsidR="00CC2362" w:rsidRPr="00CC2362">
        <w:rPr>
          <w:iCs/>
          <w:sz w:val="24"/>
        </w:rPr>
        <w:t>de</w:t>
      </w:r>
      <w:r w:rsidR="00CC2362" w:rsidRPr="00CC2362">
        <w:rPr>
          <w:iCs/>
          <w:spacing w:val="1"/>
          <w:sz w:val="24"/>
        </w:rPr>
        <w:t xml:space="preserve"> </w:t>
      </w:r>
      <w:r w:rsidR="00CC2362" w:rsidRPr="00CC2362">
        <w:rPr>
          <w:iCs/>
          <w:sz w:val="24"/>
        </w:rPr>
        <w:t>Ensino</w:t>
      </w:r>
      <w:r w:rsidR="00CC2362" w:rsidRPr="00CC2362">
        <w:rPr>
          <w:iCs/>
          <w:spacing w:val="1"/>
          <w:sz w:val="24"/>
        </w:rPr>
        <w:t xml:space="preserve"> </w:t>
      </w:r>
      <w:r w:rsidR="00CC2362" w:rsidRPr="00CC2362">
        <w:rPr>
          <w:iCs/>
          <w:sz w:val="24"/>
        </w:rPr>
        <w:t>Municipais</w:t>
      </w:r>
      <w:r w:rsidRPr="00CC2362">
        <w:rPr>
          <w:iCs/>
          <w:color w:val="000000"/>
          <w:sz w:val="24"/>
          <w:szCs w:val="24"/>
        </w:rPr>
        <w:t xml:space="preserve">, </w:t>
      </w:r>
      <w:r>
        <w:rPr>
          <w:color w:val="000000"/>
          <w:sz w:val="24"/>
          <w:szCs w:val="24"/>
        </w:rPr>
        <w:t>faz saber e estabelece normas para a realização do Processo de Certificação Ocupacional de Diretor</w:t>
      </w:r>
      <w:r>
        <w:rPr>
          <w:sz w:val="24"/>
          <w:szCs w:val="24"/>
        </w:rPr>
        <w:t xml:space="preserve"> Escolar das</w:t>
      </w:r>
      <w:r>
        <w:rPr>
          <w:color w:val="000000"/>
          <w:sz w:val="24"/>
          <w:szCs w:val="24"/>
        </w:rPr>
        <w:t xml:space="preserve"> Instituições de Ensino Municipais.</w:t>
      </w:r>
    </w:p>
    <w:p w14:paraId="45F9845A" w14:textId="77777777" w:rsidR="004B5486" w:rsidRDefault="004B5486">
      <w:pPr>
        <w:pBdr>
          <w:top w:val="nil"/>
          <w:left w:val="nil"/>
          <w:bottom w:val="nil"/>
          <w:right w:val="nil"/>
          <w:between w:val="nil"/>
        </w:pBdr>
        <w:ind w:left="-708" w:right="563"/>
        <w:rPr>
          <w:color w:val="000000"/>
          <w:sz w:val="26"/>
          <w:szCs w:val="26"/>
        </w:rPr>
      </w:pPr>
    </w:p>
    <w:p w14:paraId="10573DF3" w14:textId="77777777" w:rsidR="004B5486" w:rsidRDefault="00FE081B">
      <w:pPr>
        <w:pStyle w:val="Ttulo1"/>
        <w:numPr>
          <w:ilvl w:val="0"/>
          <w:numId w:val="3"/>
        </w:numPr>
        <w:tabs>
          <w:tab w:val="left" w:pos="284"/>
        </w:tabs>
      </w:pPr>
      <w:r>
        <w:t>DAS DISPOSIÇÕES PRELIMINARES</w:t>
      </w:r>
    </w:p>
    <w:p w14:paraId="7DF0512A" w14:textId="77777777" w:rsidR="004B5486" w:rsidRDefault="00FE081B">
      <w:pPr>
        <w:numPr>
          <w:ilvl w:val="1"/>
          <w:numId w:val="3"/>
        </w:numPr>
        <w:pBdr>
          <w:top w:val="nil"/>
          <w:left w:val="nil"/>
          <w:bottom w:val="nil"/>
          <w:right w:val="nil"/>
          <w:between w:val="nil"/>
        </w:pBdr>
        <w:tabs>
          <w:tab w:val="left" w:pos="478"/>
        </w:tabs>
        <w:ind w:right="130" w:firstLine="0"/>
        <w:jc w:val="both"/>
        <w:rPr>
          <w:color w:val="000000"/>
          <w:sz w:val="24"/>
          <w:szCs w:val="24"/>
        </w:rPr>
      </w:pPr>
      <w:r>
        <w:rPr>
          <w:color w:val="000000"/>
          <w:sz w:val="24"/>
          <w:szCs w:val="24"/>
        </w:rPr>
        <w:t xml:space="preserve">O processo de Certificação Ocupacional de Diretor </w:t>
      </w:r>
      <w:r>
        <w:rPr>
          <w:sz w:val="24"/>
          <w:szCs w:val="24"/>
        </w:rPr>
        <w:t>das</w:t>
      </w:r>
      <w:r>
        <w:rPr>
          <w:color w:val="000000"/>
          <w:sz w:val="24"/>
          <w:szCs w:val="24"/>
        </w:rPr>
        <w:t xml:space="preserve"> Instituições de Ensino Municipais de Córrego Fundo</w:t>
      </w:r>
      <w:r>
        <w:rPr>
          <w:sz w:val="24"/>
          <w:szCs w:val="24"/>
        </w:rPr>
        <w:t xml:space="preserve">, Minas Gerais </w:t>
      </w:r>
      <w:r>
        <w:rPr>
          <w:color w:val="000000"/>
          <w:sz w:val="24"/>
          <w:szCs w:val="24"/>
        </w:rPr>
        <w:t xml:space="preserve"> será regido por este Edital, por seus anexos, avisos, atos complementares e eventuais retificações, sendo sua execução de responsabilidade da Comissão, nomeada pel</w:t>
      </w:r>
      <w:r>
        <w:rPr>
          <w:sz w:val="24"/>
          <w:szCs w:val="24"/>
        </w:rPr>
        <w:t xml:space="preserve">o Prefeito Municipal </w:t>
      </w:r>
      <w:r>
        <w:rPr>
          <w:color w:val="000000"/>
          <w:sz w:val="24"/>
          <w:szCs w:val="24"/>
        </w:rPr>
        <w:t xml:space="preserve"> para este fim, observadas as normas deste Edital e a legislação citada no preâmbulo.</w:t>
      </w:r>
    </w:p>
    <w:p w14:paraId="0766B9D0" w14:textId="77777777" w:rsidR="004B5486" w:rsidRDefault="00FE081B">
      <w:pPr>
        <w:numPr>
          <w:ilvl w:val="1"/>
          <w:numId w:val="3"/>
        </w:numPr>
        <w:pBdr>
          <w:top w:val="nil"/>
          <w:left w:val="nil"/>
          <w:bottom w:val="nil"/>
          <w:right w:val="nil"/>
          <w:between w:val="nil"/>
        </w:pBdr>
        <w:tabs>
          <w:tab w:val="left" w:pos="492"/>
        </w:tabs>
        <w:ind w:right="126" w:firstLine="0"/>
        <w:jc w:val="both"/>
        <w:rPr>
          <w:color w:val="000000"/>
          <w:sz w:val="24"/>
          <w:szCs w:val="24"/>
        </w:rPr>
      </w:pPr>
      <w:r>
        <w:rPr>
          <w:color w:val="000000"/>
          <w:sz w:val="24"/>
          <w:szCs w:val="24"/>
        </w:rPr>
        <w:t xml:space="preserve">A Certificação Ocupacional busca, por meio de prova, avaliar conhecimento pedagógico, técnico e as competências necessárias ao satisfatório desempenho do cargo de Diretor </w:t>
      </w:r>
      <w:r>
        <w:rPr>
          <w:sz w:val="24"/>
          <w:szCs w:val="24"/>
        </w:rPr>
        <w:t>Escolar.</w:t>
      </w:r>
    </w:p>
    <w:p w14:paraId="0AF3164A" w14:textId="04BBAB37" w:rsidR="004B5486" w:rsidRDefault="00FE081B">
      <w:pPr>
        <w:numPr>
          <w:ilvl w:val="1"/>
          <w:numId w:val="3"/>
        </w:numPr>
        <w:pBdr>
          <w:top w:val="nil"/>
          <w:left w:val="nil"/>
          <w:bottom w:val="nil"/>
          <w:right w:val="nil"/>
          <w:between w:val="nil"/>
        </w:pBdr>
        <w:tabs>
          <w:tab w:val="left" w:pos="464"/>
        </w:tabs>
        <w:ind w:right="127" w:firstLine="0"/>
        <w:jc w:val="both"/>
        <w:rPr>
          <w:color w:val="000000"/>
          <w:sz w:val="24"/>
          <w:szCs w:val="24"/>
        </w:rPr>
      </w:pPr>
      <w:r>
        <w:rPr>
          <w:color w:val="000000"/>
          <w:sz w:val="24"/>
          <w:szCs w:val="24"/>
        </w:rPr>
        <w:t>A Certificação se constitui como pré-requisito para o processo de escolha de Diretor</w:t>
      </w:r>
      <w:r>
        <w:rPr>
          <w:sz w:val="24"/>
          <w:szCs w:val="24"/>
        </w:rPr>
        <w:t xml:space="preserve"> Escola</w:t>
      </w:r>
      <w:r>
        <w:rPr>
          <w:color w:val="000000"/>
          <w:sz w:val="24"/>
          <w:szCs w:val="24"/>
        </w:rPr>
        <w:t xml:space="preserve">r que se dará conforme critérios definidos no </w:t>
      </w:r>
      <w:r w:rsidR="00535F9D">
        <w:rPr>
          <w:color w:val="000000"/>
          <w:sz w:val="24"/>
          <w:szCs w:val="24"/>
        </w:rPr>
        <w:t>D</w:t>
      </w:r>
      <w:r w:rsidRPr="00535F9D">
        <w:rPr>
          <w:color w:val="000000"/>
          <w:sz w:val="24"/>
          <w:szCs w:val="24"/>
        </w:rPr>
        <w:t xml:space="preserve">ecreto </w:t>
      </w:r>
      <w:r w:rsidR="00535F9D" w:rsidRPr="00535F9D">
        <w:rPr>
          <w:sz w:val="24"/>
          <w:szCs w:val="24"/>
        </w:rPr>
        <w:t>4665</w:t>
      </w:r>
      <w:r w:rsidR="00535F9D">
        <w:rPr>
          <w:color w:val="000000"/>
          <w:sz w:val="24"/>
          <w:szCs w:val="24"/>
        </w:rPr>
        <w:t xml:space="preserve"> de 13 de julho de 2026.</w:t>
      </w:r>
    </w:p>
    <w:p w14:paraId="2AAAD16D" w14:textId="77777777" w:rsidR="004B5486" w:rsidRDefault="00FE081B">
      <w:pPr>
        <w:numPr>
          <w:ilvl w:val="1"/>
          <w:numId w:val="3"/>
        </w:numPr>
        <w:pBdr>
          <w:top w:val="nil"/>
          <w:left w:val="nil"/>
          <w:bottom w:val="nil"/>
          <w:right w:val="nil"/>
          <w:between w:val="nil"/>
        </w:pBdr>
        <w:tabs>
          <w:tab w:val="left" w:pos="478"/>
        </w:tabs>
        <w:ind w:right="128" w:firstLine="0"/>
        <w:jc w:val="both"/>
        <w:rPr>
          <w:color w:val="000000"/>
          <w:sz w:val="24"/>
          <w:szCs w:val="24"/>
        </w:rPr>
      </w:pPr>
      <w:r>
        <w:rPr>
          <w:color w:val="000000"/>
          <w:sz w:val="24"/>
          <w:szCs w:val="24"/>
        </w:rPr>
        <w:t xml:space="preserve">O processo de Certificação Ocupacional não constitui concurso público para investidura em cargo ou função pública, assim como não assegura ao candidato direito à ocupação ou nomeação, limitando-se a credenciar junto à Secretaria Municipal de Educação de  profissionais certificados, nos termos deste Edital e formar banco de potenciais candidatos ao cargo de Diretor </w:t>
      </w:r>
      <w:r>
        <w:rPr>
          <w:sz w:val="24"/>
          <w:szCs w:val="24"/>
        </w:rPr>
        <w:t xml:space="preserve">Escolar </w:t>
      </w:r>
      <w:r>
        <w:rPr>
          <w:color w:val="000000"/>
          <w:sz w:val="24"/>
          <w:szCs w:val="24"/>
        </w:rPr>
        <w:t>d</w:t>
      </w:r>
      <w:r>
        <w:rPr>
          <w:sz w:val="24"/>
          <w:szCs w:val="24"/>
        </w:rPr>
        <w:t>as</w:t>
      </w:r>
      <w:r>
        <w:rPr>
          <w:color w:val="000000"/>
          <w:sz w:val="24"/>
          <w:szCs w:val="24"/>
        </w:rPr>
        <w:t xml:space="preserve"> Instituições de Ensino Municipais.</w:t>
      </w:r>
    </w:p>
    <w:p w14:paraId="76311371" w14:textId="77777777" w:rsidR="004B5486" w:rsidRDefault="00FE081B">
      <w:pPr>
        <w:numPr>
          <w:ilvl w:val="1"/>
          <w:numId w:val="3"/>
        </w:numPr>
        <w:pBdr>
          <w:top w:val="nil"/>
          <w:left w:val="nil"/>
          <w:bottom w:val="nil"/>
          <w:right w:val="nil"/>
          <w:between w:val="nil"/>
        </w:pBdr>
        <w:tabs>
          <w:tab w:val="left" w:pos="532"/>
        </w:tabs>
        <w:ind w:right="130" w:firstLine="0"/>
        <w:jc w:val="both"/>
        <w:rPr>
          <w:color w:val="000000"/>
          <w:sz w:val="24"/>
          <w:szCs w:val="24"/>
        </w:rPr>
      </w:pPr>
      <w:r>
        <w:rPr>
          <w:color w:val="000000"/>
          <w:sz w:val="24"/>
          <w:szCs w:val="24"/>
        </w:rPr>
        <w:t>O credenciamento obtido no processo de Certificação Ocupacional terá validade de 2 (dois) anos, permitida a prorrogação pelo mesmo período a critério da Administração Municipal a contar da data da publicação do resultado final no Diário Oficial Eletrônico do Município.</w:t>
      </w:r>
    </w:p>
    <w:p w14:paraId="53C3D5E1" w14:textId="77777777" w:rsidR="004B5486" w:rsidRDefault="00FE081B">
      <w:pPr>
        <w:numPr>
          <w:ilvl w:val="1"/>
          <w:numId w:val="3"/>
        </w:numPr>
        <w:pBdr>
          <w:top w:val="nil"/>
          <w:left w:val="nil"/>
          <w:bottom w:val="nil"/>
          <w:right w:val="nil"/>
          <w:between w:val="nil"/>
        </w:pBdr>
        <w:tabs>
          <w:tab w:val="left" w:pos="538"/>
        </w:tabs>
        <w:ind w:right="137" w:firstLine="0"/>
        <w:jc w:val="both"/>
        <w:rPr>
          <w:color w:val="000000"/>
          <w:sz w:val="24"/>
          <w:szCs w:val="24"/>
        </w:rPr>
      </w:pPr>
      <w:r>
        <w:rPr>
          <w:color w:val="000000"/>
          <w:sz w:val="24"/>
          <w:szCs w:val="24"/>
        </w:rPr>
        <w:t>Para participar do Processo de Certificação Ocupacional, o candidato deverá atender, cumulativamente, às seguintes exigências:</w:t>
      </w:r>
    </w:p>
    <w:p w14:paraId="1AF0EE16" w14:textId="77777777" w:rsidR="004B5486" w:rsidRDefault="00FE081B">
      <w:pPr>
        <w:pBdr>
          <w:top w:val="nil"/>
          <w:left w:val="nil"/>
          <w:bottom w:val="nil"/>
          <w:right w:val="nil"/>
          <w:between w:val="nil"/>
        </w:pBdr>
        <w:tabs>
          <w:tab w:val="left" w:pos="129"/>
        </w:tabs>
        <w:ind w:right="136"/>
        <w:jc w:val="both"/>
        <w:rPr>
          <w:sz w:val="24"/>
          <w:szCs w:val="24"/>
        </w:rPr>
      </w:pPr>
      <w:r>
        <w:rPr>
          <w:sz w:val="24"/>
          <w:szCs w:val="24"/>
        </w:rPr>
        <w:t xml:space="preserve">  a) Ser servidor integrante do Quadro do Magistério, em conformidade com o disposto nos §§ 1º  e 2º do   art. 67 da Lei nº 9.394/1996 (Lei de Diretrizes e Bases da Educação Nacional – LDB). </w:t>
      </w:r>
    </w:p>
    <w:p w14:paraId="27EA7133" w14:textId="77777777" w:rsidR="004B5486" w:rsidRDefault="00FE081B">
      <w:pPr>
        <w:tabs>
          <w:tab w:val="left" w:pos="840"/>
        </w:tabs>
        <w:spacing w:before="114"/>
        <w:ind w:left="104" w:right="103"/>
        <w:jc w:val="both"/>
        <w:rPr>
          <w:sz w:val="24"/>
          <w:szCs w:val="24"/>
        </w:rPr>
      </w:pPr>
      <w:bookmarkStart w:id="1" w:name="_heading=h.rf0tlxhkxpg0" w:colFirst="0" w:colLast="0"/>
      <w:bookmarkEnd w:id="1"/>
      <w:r>
        <w:rPr>
          <w:sz w:val="24"/>
          <w:szCs w:val="24"/>
        </w:rPr>
        <w:t>b) possuir curso de Pedagogia, Normal Superior ou Licenciatura plena em diversas áreas de conhecimento da Educação;</w:t>
      </w:r>
    </w:p>
    <w:p w14:paraId="680575A3" w14:textId="77777777" w:rsidR="004B5486" w:rsidRDefault="00FE081B">
      <w:pPr>
        <w:tabs>
          <w:tab w:val="left" w:pos="840"/>
        </w:tabs>
        <w:spacing w:before="114"/>
        <w:ind w:right="103"/>
        <w:jc w:val="both"/>
        <w:rPr>
          <w:sz w:val="24"/>
          <w:szCs w:val="24"/>
        </w:rPr>
      </w:pPr>
      <w:bookmarkStart w:id="2" w:name="_heading=h.c4zgfenrl3oi" w:colFirst="0" w:colLast="0"/>
      <w:bookmarkEnd w:id="2"/>
      <w:r>
        <w:rPr>
          <w:sz w:val="24"/>
          <w:szCs w:val="24"/>
        </w:rPr>
        <w:t xml:space="preserve"> c) ser Professor de Educação Básica ou Especialista em Educação Básica (Pedagogo);</w:t>
      </w:r>
    </w:p>
    <w:p w14:paraId="347ECC53" w14:textId="77777777" w:rsidR="004B5486" w:rsidRDefault="00FE081B">
      <w:pPr>
        <w:tabs>
          <w:tab w:val="left" w:pos="894"/>
        </w:tabs>
        <w:spacing w:before="112"/>
        <w:ind w:left="104" w:right="103"/>
        <w:jc w:val="both"/>
        <w:rPr>
          <w:sz w:val="24"/>
          <w:szCs w:val="24"/>
        </w:rPr>
      </w:pPr>
      <w:r>
        <w:rPr>
          <w:sz w:val="24"/>
          <w:szCs w:val="24"/>
        </w:rPr>
        <w:t>d)  estar em exercício efetivo, ou função pública estável ou designado para o exercício na rede municipal de ensino de Córrego Fundo  por no mínimo, 1 (um) ano, anteriores à data da inscrição, no cargo de Professor de Educação Básica,Especialista em Educação Básica (Pedagogo) ou direção na rede Municipal de Ensino;</w:t>
      </w:r>
    </w:p>
    <w:p w14:paraId="7F716B62" w14:textId="77777777" w:rsidR="004B5486" w:rsidRDefault="00FE081B">
      <w:pPr>
        <w:tabs>
          <w:tab w:val="left" w:pos="974"/>
        </w:tabs>
        <w:spacing w:before="114"/>
        <w:ind w:left="104" w:right="103"/>
        <w:jc w:val="both"/>
        <w:rPr>
          <w:sz w:val="24"/>
          <w:szCs w:val="24"/>
        </w:rPr>
      </w:pPr>
      <w:r>
        <w:rPr>
          <w:sz w:val="24"/>
          <w:szCs w:val="24"/>
        </w:rPr>
        <w:t>e) estar apto a exercer plenamente a presidência da Caixa Escolar, em especial a movimentação financeira e bancária;</w:t>
      </w:r>
    </w:p>
    <w:p w14:paraId="3D3189A2" w14:textId="77777777" w:rsidR="004B5486" w:rsidRDefault="00FE081B">
      <w:pPr>
        <w:tabs>
          <w:tab w:val="left" w:pos="982"/>
        </w:tabs>
        <w:spacing w:before="112"/>
        <w:ind w:right="103"/>
        <w:jc w:val="both"/>
        <w:rPr>
          <w:sz w:val="24"/>
          <w:szCs w:val="24"/>
        </w:rPr>
      </w:pPr>
      <w:r>
        <w:rPr>
          <w:sz w:val="24"/>
          <w:szCs w:val="24"/>
        </w:rPr>
        <w:t>f) estar em dia com as obrigações eleitorais;</w:t>
      </w:r>
    </w:p>
    <w:p w14:paraId="3079EF95" w14:textId="77777777" w:rsidR="004B5486" w:rsidRDefault="004B5486">
      <w:pPr>
        <w:tabs>
          <w:tab w:val="left" w:pos="982"/>
        </w:tabs>
        <w:spacing w:before="112"/>
        <w:ind w:right="103"/>
        <w:jc w:val="both"/>
        <w:rPr>
          <w:sz w:val="24"/>
          <w:szCs w:val="24"/>
        </w:rPr>
      </w:pPr>
    </w:p>
    <w:p w14:paraId="50E8F7E7" w14:textId="77777777" w:rsidR="004B5486" w:rsidRDefault="004B5486">
      <w:pPr>
        <w:tabs>
          <w:tab w:val="left" w:pos="982"/>
        </w:tabs>
        <w:spacing w:before="112"/>
        <w:ind w:right="103"/>
        <w:jc w:val="both"/>
        <w:rPr>
          <w:sz w:val="24"/>
          <w:szCs w:val="24"/>
        </w:rPr>
      </w:pPr>
    </w:p>
    <w:p w14:paraId="147B2B6B" w14:textId="77777777" w:rsidR="004B5486" w:rsidRDefault="00FE081B">
      <w:pPr>
        <w:tabs>
          <w:tab w:val="left" w:pos="1064"/>
        </w:tabs>
        <w:spacing w:before="114"/>
        <w:ind w:right="103"/>
        <w:jc w:val="both"/>
        <w:rPr>
          <w:sz w:val="24"/>
          <w:szCs w:val="24"/>
        </w:rPr>
      </w:pPr>
      <w:r>
        <w:rPr>
          <w:sz w:val="24"/>
          <w:szCs w:val="24"/>
        </w:rPr>
        <w:t>g)não estar sofrendo efeitos penais ou extrapenais de sentença condenatória, salvo se já deferida a reabilitação, nos termos do art. 93 do Código Penal Brasileiro;</w:t>
      </w:r>
    </w:p>
    <w:p w14:paraId="543D5AD2" w14:textId="77777777" w:rsidR="004B5486" w:rsidRDefault="00FE081B">
      <w:pPr>
        <w:tabs>
          <w:tab w:val="left" w:pos="1156"/>
        </w:tabs>
        <w:spacing w:before="112"/>
        <w:ind w:right="103"/>
        <w:jc w:val="both"/>
        <w:rPr>
          <w:sz w:val="24"/>
          <w:szCs w:val="24"/>
        </w:rPr>
      </w:pPr>
      <w:r>
        <w:rPr>
          <w:sz w:val="24"/>
          <w:szCs w:val="24"/>
        </w:rPr>
        <w:t xml:space="preserve"> h) não ter sido penalizado em processo administrativo disciplinar em órgão integrante da Administração Pública direta ou indireta, nos 5 (cinco) anos anteriores à data da escolha para     o cargo ou função;</w:t>
      </w:r>
    </w:p>
    <w:p w14:paraId="50D217E9" w14:textId="77777777" w:rsidR="004B5486" w:rsidRDefault="00FE081B">
      <w:pPr>
        <w:tabs>
          <w:tab w:val="left" w:pos="1002"/>
        </w:tabs>
        <w:spacing w:before="114"/>
        <w:ind w:left="104" w:right="103"/>
        <w:jc w:val="both"/>
        <w:rPr>
          <w:sz w:val="24"/>
          <w:szCs w:val="24"/>
        </w:rPr>
      </w:pPr>
      <w:r>
        <w:rPr>
          <w:sz w:val="24"/>
          <w:szCs w:val="24"/>
        </w:rPr>
        <w:t>j) não possuir, comprovadamente, pendências financeiras e de prestação de contas não sanadas, no exercício de mandatos anteriores ou na atual gestão da Caixa Escolar.</w:t>
      </w:r>
    </w:p>
    <w:p w14:paraId="26EC1585" w14:textId="77777777" w:rsidR="004B5486" w:rsidRDefault="00FE081B" w:rsidP="00716D18">
      <w:pPr>
        <w:rPr>
          <w:sz w:val="24"/>
          <w:szCs w:val="24"/>
        </w:rPr>
      </w:pPr>
      <w:r>
        <w:rPr>
          <w:sz w:val="24"/>
          <w:szCs w:val="24"/>
        </w:rPr>
        <w:t>h) apresentar, no ato da inscrição, Plano de Gestão Escolar que contemple as dimensões pedagógica, de pessoal, administrativa e financeira, na perspectiva da gestão democrática, participativa e transparente, voltada para os resultados de aprendizagem dos estudantes.</w:t>
      </w:r>
    </w:p>
    <w:p w14:paraId="4A025AEB" w14:textId="77777777" w:rsidR="004B5486" w:rsidRDefault="00FE081B">
      <w:pPr>
        <w:numPr>
          <w:ilvl w:val="1"/>
          <w:numId w:val="3"/>
        </w:numPr>
        <w:pBdr>
          <w:top w:val="nil"/>
          <w:left w:val="nil"/>
          <w:bottom w:val="nil"/>
          <w:right w:val="nil"/>
          <w:between w:val="nil"/>
        </w:pBdr>
        <w:tabs>
          <w:tab w:val="left" w:pos="482"/>
        </w:tabs>
        <w:ind w:right="129" w:firstLine="0"/>
        <w:jc w:val="both"/>
        <w:rPr>
          <w:color w:val="000000"/>
          <w:sz w:val="24"/>
          <w:szCs w:val="24"/>
        </w:rPr>
      </w:pPr>
      <w:r>
        <w:rPr>
          <w:color w:val="000000"/>
          <w:sz w:val="24"/>
          <w:szCs w:val="24"/>
        </w:rPr>
        <w:t>Antes de efetuar o procedimento de inscrição, o candidato deverá tomar conhecimento do disposto neste Edital e nos seus Anexos e certificar-se de que preenche todos os requisitos exigidos.</w:t>
      </w:r>
    </w:p>
    <w:p w14:paraId="5766CDC6" w14:textId="77777777" w:rsidR="004B5486" w:rsidRDefault="00FE081B">
      <w:pPr>
        <w:numPr>
          <w:ilvl w:val="1"/>
          <w:numId w:val="3"/>
        </w:numPr>
        <w:pBdr>
          <w:top w:val="nil"/>
          <w:left w:val="nil"/>
          <w:bottom w:val="nil"/>
          <w:right w:val="nil"/>
          <w:between w:val="nil"/>
        </w:pBdr>
        <w:tabs>
          <w:tab w:val="left" w:pos="500"/>
        </w:tabs>
        <w:ind w:right="127" w:firstLine="0"/>
        <w:jc w:val="both"/>
        <w:rPr>
          <w:color w:val="000000"/>
          <w:sz w:val="24"/>
          <w:szCs w:val="24"/>
        </w:rPr>
      </w:pPr>
      <w:r>
        <w:rPr>
          <w:color w:val="000000"/>
          <w:sz w:val="24"/>
          <w:szCs w:val="24"/>
        </w:rPr>
        <w:t>O Edital está disponível para consulta no endereço eletrônico da Prefeitura Municipal de Córrego Fundo (</w:t>
      </w:r>
      <w:hyperlink r:id="rId8">
        <w:r>
          <w:rPr>
            <w:color w:val="0000FF"/>
            <w:sz w:val="24"/>
            <w:szCs w:val="24"/>
            <w:u w:val="single"/>
          </w:rPr>
          <w:t>www.corregofundo.mg.gov.br</w:t>
        </w:r>
      </w:hyperlink>
      <w:r>
        <w:rPr>
          <w:color w:val="000000"/>
          <w:sz w:val="24"/>
          <w:szCs w:val="24"/>
        </w:rPr>
        <w:t>) e no Diário Oficial Eletrônico do Município, sendo que é de responsabilidade exclusiva do candidato acompanhar a publicação de todos os atos, editais e comunicados referentes à Certificação Ocupacional.</w:t>
      </w:r>
    </w:p>
    <w:p w14:paraId="7F510149" w14:textId="77777777" w:rsidR="0024311E" w:rsidRPr="0024311E" w:rsidRDefault="00FE081B">
      <w:pPr>
        <w:numPr>
          <w:ilvl w:val="1"/>
          <w:numId w:val="3"/>
        </w:numPr>
        <w:pBdr>
          <w:top w:val="nil"/>
          <w:left w:val="nil"/>
          <w:bottom w:val="nil"/>
          <w:right w:val="nil"/>
          <w:between w:val="nil"/>
        </w:pBdr>
        <w:tabs>
          <w:tab w:val="left" w:pos="464"/>
        </w:tabs>
        <w:ind w:right="135" w:firstLine="0"/>
        <w:jc w:val="both"/>
        <w:rPr>
          <w:b/>
          <w:bCs/>
          <w:color w:val="000000"/>
          <w:sz w:val="24"/>
          <w:szCs w:val="24"/>
        </w:rPr>
      </w:pPr>
      <w:r>
        <w:rPr>
          <w:color w:val="000000"/>
          <w:sz w:val="24"/>
          <w:szCs w:val="24"/>
        </w:rPr>
        <w:t>O processo de Certificação Ocupacional obedecerá ao cronograma do</w:t>
      </w:r>
      <w:r>
        <w:rPr>
          <w:sz w:val="24"/>
          <w:szCs w:val="24"/>
        </w:rPr>
        <w:t xml:space="preserve"> </w:t>
      </w:r>
      <w:r>
        <w:rPr>
          <w:b/>
          <w:bCs/>
          <w:color w:val="000000"/>
          <w:sz w:val="24"/>
          <w:szCs w:val="24"/>
        </w:rPr>
        <w:t>Anexo I</w:t>
      </w:r>
      <w:r>
        <w:rPr>
          <w:color w:val="000000"/>
          <w:sz w:val="24"/>
          <w:szCs w:val="24"/>
        </w:rPr>
        <w:t xml:space="preserve">. </w:t>
      </w:r>
    </w:p>
    <w:p w14:paraId="01BDBBF5" w14:textId="66E06218" w:rsidR="0024311E" w:rsidRDefault="0024311E" w:rsidP="0024311E">
      <w:pPr>
        <w:pBdr>
          <w:top w:val="nil"/>
          <w:left w:val="nil"/>
          <w:bottom w:val="nil"/>
          <w:right w:val="nil"/>
          <w:between w:val="nil"/>
        </w:pBdr>
        <w:tabs>
          <w:tab w:val="left" w:pos="464"/>
        </w:tabs>
        <w:ind w:left="104" w:right="135"/>
        <w:jc w:val="both"/>
        <w:rPr>
          <w:b/>
          <w:bCs/>
          <w:color w:val="000000"/>
          <w:sz w:val="24"/>
          <w:szCs w:val="24"/>
        </w:rPr>
      </w:pPr>
    </w:p>
    <w:p w14:paraId="2192929F" w14:textId="77777777" w:rsidR="0024311E" w:rsidRPr="0024311E" w:rsidRDefault="0024311E" w:rsidP="0024311E">
      <w:pPr>
        <w:pBdr>
          <w:top w:val="nil"/>
          <w:left w:val="nil"/>
          <w:bottom w:val="nil"/>
          <w:right w:val="nil"/>
          <w:between w:val="nil"/>
        </w:pBdr>
        <w:tabs>
          <w:tab w:val="left" w:pos="464"/>
        </w:tabs>
        <w:ind w:left="104" w:right="135"/>
        <w:jc w:val="both"/>
        <w:rPr>
          <w:b/>
          <w:bCs/>
          <w:color w:val="000000"/>
          <w:sz w:val="24"/>
          <w:szCs w:val="24"/>
        </w:rPr>
      </w:pPr>
    </w:p>
    <w:p w14:paraId="07BA0457" w14:textId="3DE3D7AA" w:rsidR="0024311E" w:rsidRDefault="00FE081B" w:rsidP="0024311E">
      <w:pPr>
        <w:pBdr>
          <w:top w:val="nil"/>
          <w:left w:val="nil"/>
          <w:bottom w:val="nil"/>
          <w:right w:val="nil"/>
          <w:between w:val="nil"/>
        </w:pBdr>
        <w:tabs>
          <w:tab w:val="left" w:pos="464"/>
        </w:tabs>
        <w:ind w:left="104" w:right="135"/>
        <w:jc w:val="both"/>
        <w:rPr>
          <w:b/>
          <w:bCs/>
          <w:color w:val="000000"/>
          <w:sz w:val="24"/>
          <w:szCs w:val="24"/>
        </w:rPr>
      </w:pPr>
      <w:r>
        <w:rPr>
          <w:b/>
          <w:bCs/>
          <w:color w:val="000000"/>
          <w:sz w:val="24"/>
          <w:szCs w:val="24"/>
        </w:rPr>
        <w:t>2 DA RESERVA DE VAGAS</w:t>
      </w:r>
    </w:p>
    <w:p w14:paraId="26A9CD9D" w14:textId="77777777" w:rsidR="0024311E" w:rsidRDefault="0024311E" w:rsidP="0024311E">
      <w:pPr>
        <w:pBdr>
          <w:top w:val="nil"/>
          <w:left w:val="nil"/>
          <w:bottom w:val="nil"/>
          <w:right w:val="nil"/>
          <w:between w:val="nil"/>
        </w:pBdr>
        <w:tabs>
          <w:tab w:val="left" w:pos="464"/>
        </w:tabs>
        <w:ind w:left="104" w:right="135"/>
        <w:jc w:val="both"/>
        <w:rPr>
          <w:b/>
          <w:bCs/>
          <w:color w:val="000000"/>
          <w:sz w:val="24"/>
          <w:szCs w:val="24"/>
        </w:rPr>
      </w:pPr>
    </w:p>
    <w:p w14:paraId="43B502DB" w14:textId="77777777" w:rsidR="004B5486" w:rsidRDefault="00FE081B">
      <w:pPr>
        <w:numPr>
          <w:ilvl w:val="1"/>
          <w:numId w:val="2"/>
        </w:numPr>
        <w:pBdr>
          <w:top w:val="nil"/>
          <w:left w:val="nil"/>
          <w:bottom w:val="nil"/>
          <w:right w:val="nil"/>
          <w:between w:val="nil"/>
        </w:pBdr>
        <w:tabs>
          <w:tab w:val="left" w:pos="464"/>
        </w:tabs>
        <w:spacing w:before="37"/>
        <w:jc w:val="both"/>
        <w:rPr>
          <w:color w:val="000000"/>
          <w:sz w:val="24"/>
          <w:szCs w:val="24"/>
        </w:rPr>
      </w:pPr>
      <w:r>
        <w:rPr>
          <w:color w:val="000000"/>
          <w:sz w:val="24"/>
          <w:szCs w:val="24"/>
        </w:rPr>
        <w:t>Das reservas de vagas para Pessoas com Deficiência.</w:t>
      </w:r>
    </w:p>
    <w:p w14:paraId="123B683F" w14:textId="77777777" w:rsidR="004B5486" w:rsidRDefault="00FE081B">
      <w:pPr>
        <w:numPr>
          <w:ilvl w:val="2"/>
          <w:numId w:val="2"/>
        </w:numPr>
        <w:pBdr>
          <w:top w:val="nil"/>
          <w:left w:val="nil"/>
          <w:bottom w:val="nil"/>
          <w:right w:val="nil"/>
          <w:between w:val="nil"/>
        </w:pBdr>
        <w:tabs>
          <w:tab w:val="left" w:pos="648"/>
        </w:tabs>
        <w:ind w:right="137" w:firstLine="0"/>
        <w:jc w:val="both"/>
        <w:rPr>
          <w:color w:val="000000"/>
          <w:sz w:val="24"/>
          <w:szCs w:val="24"/>
        </w:rPr>
      </w:pPr>
      <w:r>
        <w:rPr>
          <w:color w:val="000000"/>
          <w:sz w:val="24"/>
          <w:szCs w:val="24"/>
        </w:rPr>
        <w:t>Será assegurada a inscrição às Pessoas com Deficiência nos termos do inciso VIII do artigo 37 da Constituição Federal e pela Lei nº 7.853/89, é assegurado o direito de inscrição para as funções em Processo Seletivo, cujas atribuições sejam compatíveis com a deficiência de que são portadoras.</w:t>
      </w:r>
    </w:p>
    <w:p w14:paraId="0C1B06D1" w14:textId="77777777" w:rsidR="004B5486" w:rsidRDefault="00FE081B">
      <w:pPr>
        <w:numPr>
          <w:ilvl w:val="2"/>
          <w:numId w:val="2"/>
        </w:numPr>
        <w:pBdr>
          <w:top w:val="nil"/>
          <w:left w:val="nil"/>
          <w:bottom w:val="nil"/>
          <w:right w:val="nil"/>
          <w:between w:val="nil"/>
        </w:pBdr>
        <w:tabs>
          <w:tab w:val="left" w:pos="712"/>
        </w:tabs>
        <w:ind w:right="131" w:firstLine="0"/>
        <w:jc w:val="both"/>
        <w:rPr>
          <w:color w:val="000000"/>
          <w:sz w:val="24"/>
          <w:szCs w:val="24"/>
        </w:rPr>
      </w:pPr>
      <w:r>
        <w:rPr>
          <w:color w:val="000000"/>
          <w:sz w:val="24"/>
          <w:szCs w:val="24"/>
        </w:rPr>
        <w:t>Em obediência ao disposto no art. 37, §1º e 2º do Decreto 3.298 de 20/12/99 que regulamenta a Lei 7.853/89, ser-lhes-á reservado o percentual mínimo de 5% (cinco por cento) das vagas que vierem a surgir para cada cargo.</w:t>
      </w:r>
    </w:p>
    <w:p w14:paraId="03E12FCF" w14:textId="77777777" w:rsidR="004B5486" w:rsidRDefault="00FE081B">
      <w:pPr>
        <w:numPr>
          <w:ilvl w:val="3"/>
          <w:numId w:val="2"/>
        </w:numPr>
        <w:pBdr>
          <w:top w:val="nil"/>
          <w:left w:val="nil"/>
          <w:bottom w:val="nil"/>
          <w:right w:val="nil"/>
          <w:between w:val="nil"/>
        </w:pBdr>
        <w:tabs>
          <w:tab w:val="left" w:pos="842"/>
        </w:tabs>
        <w:ind w:right="129" w:firstLine="0"/>
        <w:jc w:val="both"/>
        <w:rPr>
          <w:color w:val="000000"/>
          <w:sz w:val="24"/>
          <w:szCs w:val="24"/>
        </w:rPr>
      </w:pPr>
      <w:r>
        <w:rPr>
          <w:color w:val="000000"/>
          <w:sz w:val="24"/>
          <w:szCs w:val="24"/>
        </w:rPr>
        <w:t>Se na aplicação do percentual resultar número fracionado igual ou superior a 0,5 (cinco décimos), será arredondado para o número imediatamente superior e, caso a fração seja inferior a 0,5, o número será arredondado para baixo.</w:t>
      </w:r>
    </w:p>
    <w:p w14:paraId="70F3CE4B" w14:textId="77777777" w:rsidR="004B5486" w:rsidRPr="00311254" w:rsidRDefault="00FE081B">
      <w:pPr>
        <w:numPr>
          <w:ilvl w:val="2"/>
          <w:numId w:val="2"/>
        </w:numPr>
        <w:pBdr>
          <w:top w:val="nil"/>
          <w:left w:val="nil"/>
          <w:bottom w:val="nil"/>
          <w:right w:val="nil"/>
          <w:between w:val="nil"/>
        </w:pBdr>
        <w:tabs>
          <w:tab w:val="left" w:pos="666"/>
        </w:tabs>
        <w:ind w:right="140" w:firstLine="0"/>
        <w:jc w:val="both"/>
        <w:rPr>
          <w:color w:val="000000"/>
          <w:sz w:val="24"/>
          <w:szCs w:val="24"/>
        </w:rPr>
      </w:pPr>
      <w:r w:rsidRPr="00311254">
        <w:rPr>
          <w:color w:val="000000"/>
          <w:sz w:val="24"/>
          <w:szCs w:val="24"/>
        </w:rPr>
        <w:t>Consideram-se PcD aqueles que se enquadram nas categorias discriminadas no art. 4º do Decreto Federal nº 3.298/99.</w:t>
      </w:r>
    </w:p>
    <w:p w14:paraId="543E18FE" w14:textId="297D9DCF" w:rsidR="004B5486" w:rsidRPr="00311254" w:rsidRDefault="00FE081B">
      <w:pPr>
        <w:numPr>
          <w:ilvl w:val="2"/>
          <w:numId w:val="2"/>
        </w:numPr>
        <w:pBdr>
          <w:top w:val="nil"/>
          <w:left w:val="nil"/>
          <w:bottom w:val="nil"/>
          <w:right w:val="nil"/>
          <w:between w:val="nil"/>
        </w:pBdr>
        <w:tabs>
          <w:tab w:val="left" w:pos="654"/>
        </w:tabs>
        <w:ind w:right="126" w:firstLine="0"/>
        <w:jc w:val="both"/>
        <w:rPr>
          <w:color w:val="000000"/>
        </w:rPr>
      </w:pPr>
      <w:r w:rsidRPr="00311254">
        <w:rPr>
          <w:color w:val="000000"/>
          <w:sz w:val="24"/>
          <w:szCs w:val="24"/>
        </w:rPr>
        <w:t>O Laudo Médico com data, no máximo, retroativa a 6 (seis) meses atestando a espécie e o grau ou nível da deficiência, com expressa referência ao código correspondente da Classificação Internacional de Doença –CID, bem como a provável causa da deficiência deverá ser digitalizado em formato PDF e encaminhado via eletrônica para a Comissão de Processo de Certificação, para o e-mail</w:t>
      </w:r>
      <w:r w:rsidR="00311254" w:rsidRPr="00311254">
        <w:rPr>
          <w:color w:val="000000"/>
          <w:sz w:val="24"/>
          <w:szCs w:val="24"/>
        </w:rPr>
        <w:t>: diretorescertificacao@gmail.com</w:t>
      </w:r>
    </w:p>
    <w:p w14:paraId="6D51AAF4" w14:textId="77777777" w:rsidR="004B5486" w:rsidRDefault="00FE081B">
      <w:pPr>
        <w:numPr>
          <w:ilvl w:val="2"/>
          <w:numId w:val="2"/>
        </w:numPr>
        <w:pBdr>
          <w:top w:val="nil"/>
          <w:left w:val="nil"/>
          <w:bottom w:val="nil"/>
          <w:right w:val="nil"/>
          <w:between w:val="nil"/>
        </w:pBdr>
        <w:tabs>
          <w:tab w:val="left" w:pos="668"/>
        </w:tabs>
        <w:ind w:right="134" w:firstLine="0"/>
        <w:jc w:val="both"/>
        <w:rPr>
          <w:color w:val="000000"/>
          <w:sz w:val="24"/>
          <w:szCs w:val="24"/>
        </w:rPr>
      </w:pPr>
      <w:r>
        <w:rPr>
          <w:color w:val="000000"/>
          <w:sz w:val="24"/>
          <w:szCs w:val="24"/>
        </w:rPr>
        <w:t>Serão automaticamente indeferidas as inscrições na condição de PcD dos candidatos que não encaminharem dentro do prazo e na forma prevista no presente Edital.</w:t>
      </w:r>
    </w:p>
    <w:p w14:paraId="711834F2" w14:textId="77777777" w:rsidR="004B5486" w:rsidRDefault="00FE081B">
      <w:pPr>
        <w:numPr>
          <w:ilvl w:val="2"/>
          <w:numId w:val="2"/>
        </w:numPr>
        <w:pBdr>
          <w:top w:val="nil"/>
          <w:left w:val="nil"/>
          <w:bottom w:val="nil"/>
          <w:right w:val="nil"/>
          <w:between w:val="nil"/>
        </w:pBdr>
        <w:tabs>
          <w:tab w:val="left" w:pos="744"/>
        </w:tabs>
        <w:ind w:right="134" w:firstLine="0"/>
        <w:jc w:val="both"/>
        <w:rPr>
          <w:color w:val="000000"/>
          <w:sz w:val="24"/>
          <w:szCs w:val="24"/>
        </w:rPr>
      </w:pPr>
      <w:r>
        <w:rPr>
          <w:color w:val="000000"/>
          <w:sz w:val="24"/>
          <w:szCs w:val="24"/>
        </w:rPr>
        <w:t>Não havendo candidatos aprovados para as vagas reservadas a PcD, estas serão preenchidas pelos demais candidatos, com estrita observância da ordem classificatória.</w:t>
      </w:r>
    </w:p>
    <w:p w14:paraId="48B40DBE" w14:textId="77777777" w:rsidR="004B5486" w:rsidRDefault="00FE081B">
      <w:pPr>
        <w:numPr>
          <w:ilvl w:val="2"/>
          <w:numId w:val="2"/>
        </w:numPr>
        <w:pBdr>
          <w:top w:val="nil"/>
          <w:left w:val="nil"/>
          <w:bottom w:val="nil"/>
          <w:right w:val="nil"/>
          <w:between w:val="nil"/>
        </w:pBdr>
        <w:tabs>
          <w:tab w:val="left" w:pos="720"/>
        </w:tabs>
        <w:ind w:right="138" w:firstLine="0"/>
        <w:jc w:val="both"/>
        <w:rPr>
          <w:color w:val="000000"/>
          <w:sz w:val="24"/>
          <w:szCs w:val="24"/>
        </w:rPr>
      </w:pPr>
      <w:r>
        <w:rPr>
          <w:color w:val="000000"/>
          <w:sz w:val="24"/>
          <w:szCs w:val="24"/>
        </w:rPr>
        <w:t>O candidato que não atender ao solicitado no subitem 2.1.4 deste edital, não será considerado PcD, e passará automaticamente a concorrer às vagas de ampla concorrência.</w:t>
      </w:r>
    </w:p>
    <w:p w14:paraId="3E80062B" w14:textId="77777777" w:rsidR="004B5486" w:rsidRDefault="00FE081B">
      <w:pPr>
        <w:numPr>
          <w:ilvl w:val="2"/>
          <w:numId w:val="2"/>
        </w:numPr>
        <w:pBdr>
          <w:top w:val="nil"/>
          <w:left w:val="nil"/>
          <w:bottom w:val="nil"/>
          <w:right w:val="nil"/>
          <w:between w:val="nil"/>
        </w:pBdr>
        <w:tabs>
          <w:tab w:val="left" w:pos="676"/>
        </w:tabs>
        <w:ind w:right="128" w:firstLine="0"/>
        <w:jc w:val="both"/>
        <w:rPr>
          <w:color w:val="000000"/>
          <w:sz w:val="24"/>
          <w:szCs w:val="24"/>
        </w:rPr>
      </w:pPr>
      <w:r>
        <w:rPr>
          <w:color w:val="000000"/>
          <w:sz w:val="24"/>
          <w:szCs w:val="24"/>
        </w:rPr>
        <w:lastRenderedPageBreak/>
        <w:t>Será excluído do Processo de Certificação o candidato que tiver deficiência considerada incompatível com as atribuições do cargo, bem como aquelas conceituadas pela medicina especializada, de acordo com os padrões mundialmente estabelecidos e legislação aplicável a espécie, e que constituam inferioridade que implique em grau acentuado de dificuldade para integração social.</w:t>
      </w:r>
    </w:p>
    <w:p w14:paraId="507978C9" w14:textId="77777777" w:rsidR="004B5486" w:rsidRDefault="00FE081B">
      <w:pPr>
        <w:numPr>
          <w:ilvl w:val="2"/>
          <w:numId w:val="2"/>
        </w:numPr>
        <w:pBdr>
          <w:top w:val="nil"/>
          <w:left w:val="nil"/>
          <w:bottom w:val="nil"/>
          <w:right w:val="nil"/>
          <w:between w:val="nil"/>
        </w:pBdr>
        <w:tabs>
          <w:tab w:val="left" w:pos="644"/>
        </w:tabs>
        <w:ind w:left="644" w:hanging="540"/>
        <w:jc w:val="both"/>
        <w:rPr>
          <w:color w:val="000000"/>
          <w:sz w:val="24"/>
          <w:szCs w:val="24"/>
        </w:rPr>
      </w:pPr>
      <w:r>
        <w:rPr>
          <w:color w:val="000000"/>
          <w:sz w:val="24"/>
          <w:szCs w:val="24"/>
        </w:rPr>
        <w:t>Não serão considerados como deficiência os distúrbios passíveis de correção.</w:t>
      </w:r>
    </w:p>
    <w:p w14:paraId="5D76E6F8" w14:textId="77777777" w:rsidR="004B5486" w:rsidRDefault="00FE081B">
      <w:pPr>
        <w:numPr>
          <w:ilvl w:val="2"/>
          <w:numId w:val="2"/>
        </w:numPr>
        <w:pBdr>
          <w:top w:val="nil"/>
          <w:left w:val="nil"/>
          <w:bottom w:val="nil"/>
          <w:right w:val="nil"/>
          <w:between w:val="nil"/>
        </w:pBdr>
        <w:tabs>
          <w:tab w:val="left" w:pos="794"/>
        </w:tabs>
        <w:ind w:right="133" w:firstLine="0"/>
        <w:jc w:val="both"/>
        <w:rPr>
          <w:color w:val="000000"/>
          <w:sz w:val="24"/>
          <w:szCs w:val="24"/>
        </w:rPr>
      </w:pPr>
      <w:r>
        <w:rPr>
          <w:color w:val="000000"/>
          <w:sz w:val="24"/>
          <w:szCs w:val="24"/>
        </w:rPr>
        <w:t>Após o ingresso do candidato PcD, a necessidade especial não poderá ser usada para justificar pedidos de concessão de readaptação na função, de aposentadoria por invalidez ou de qualquer outro benefício que não se aplique aos demais servidores da carreira.</w:t>
      </w:r>
    </w:p>
    <w:p w14:paraId="72AFF807" w14:textId="77777777" w:rsidR="0024311E" w:rsidRDefault="0024311E" w:rsidP="0024311E">
      <w:pPr>
        <w:pBdr>
          <w:top w:val="nil"/>
          <w:left w:val="nil"/>
          <w:bottom w:val="nil"/>
          <w:right w:val="nil"/>
          <w:between w:val="nil"/>
        </w:pBdr>
        <w:tabs>
          <w:tab w:val="left" w:pos="794"/>
        </w:tabs>
        <w:ind w:right="133"/>
        <w:jc w:val="both"/>
        <w:rPr>
          <w:color w:val="000000"/>
          <w:sz w:val="24"/>
          <w:szCs w:val="24"/>
        </w:rPr>
      </w:pPr>
    </w:p>
    <w:p w14:paraId="020E736B" w14:textId="77777777" w:rsidR="0024311E" w:rsidRDefault="0024311E" w:rsidP="0024311E">
      <w:pPr>
        <w:pBdr>
          <w:top w:val="nil"/>
          <w:left w:val="nil"/>
          <w:bottom w:val="nil"/>
          <w:right w:val="nil"/>
          <w:between w:val="nil"/>
        </w:pBdr>
        <w:tabs>
          <w:tab w:val="left" w:pos="794"/>
        </w:tabs>
        <w:ind w:right="133"/>
        <w:jc w:val="both"/>
        <w:rPr>
          <w:color w:val="000000"/>
          <w:sz w:val="24"/>
          <w:szCs w:val="24"/>
        </w:rPr>
      </w:pPr>
    </w:p>
    <w:p w14:paraId="40714F82" w14:textId="77777777" w:rsidR="004B5486" w:rsidRDefault="00FE081B">
      <w:pPr>
        <w:pStyle w:val="Ttulo1"/>
        <w:numPr>
          <w:ilvl w:val="0"/>
          <w:numId w:val="1"/>
        </w:numPr>
        <w:tabs>
          <w:tab w:val="left" w:pos="284"/>
        </w:tabs>
      </w:pPr>
      <w:r>
        <w:t>DAS INSCRIÇÕES</w:t>
      </w:r>
    </w:p>
    <w:p w14:paraId="5603F914" w14:textId="0660363F" w:rsidR="004B5486" w:rsidRPr="00273130" w:rsidRDefault="00FE081B">
      <w:pPr>
        <w:numPr>
          <w:ilvl w:val="1"/>
          <w:numId w:val="1"/>
        </w:numPr>
        <w:pBdr>
          <w:top w:val="nil"/>
          <w:left w:val="nil"/>
          <w:bottom w:val="nil"/>
          <w:right w:val="nil"/>
          <w:between w:val="nil"/>
        </w:pBdr>
        <w:tabs>
          <w:tab w:val="left" w:pos="504"/>
        </w:tabs>
        <w:ind w:right="130" w:firstLine="0"/>
        <w:jc w:val="both"/>
        <w:rPr>
          <w:color w:val="000000"/>
          <w:sz w:val="24"/>
          <w:szCs w:val="24"/>
        </w:rPr>
      </w:pPr>
      <w:r w:rsidRPr="00273130">
        <w:rPr>
          <w:color w:val="000000"/>
          <w:sz w:val="24"/>
          <w:szCs w:val="24"/>
        </w:rPr>
        <w:t xml:space="preserve">As inscrições deverão ser realizadas, única e exclusivamente, pela internet no endereço eletrônico </w:t>
      </w:r>
      <w:hyperlink r:id="rId9" w:history="1">
        <w:r w:rsidR="00273130" w:rsidRPr="00D647A5">
          <w:rPr>
            <w:rStyle w:val="Hyperlink"/>
            <w:sz w:val="24"/>
            <w:szCs w:val="24"/>
          </w:rPr>
          <w:t>https://forms.gle/CT5GBVvDedDLp2WS8</w:t>
        </w:r>
      </w:hyperlink>
      <w:r w:rsidR="00273130">
        <w:rPr>
          <w:color w:val="000000"/>
          <w:sz w:val="24"/>
          <w:szCs w:val="24"/>
        </w:rPr>
        <w:t xml:space="preserve"> </w:t>
      </w:r>
      <w:r w:rsidRPr="00273130">
        <w:rPr>
          <w:b/>
          <w:bCs/>
          <w:color w:val="000000"/>
          <w:sz w:val="24"/>
          <w:szCs w:val="24"/>
        </w:rPr>
        <w:t>“</w:t>
      </w:r>
      <w:r w:rsidR="00273130" w:rsidRPr="00273130">
        <w:rPr>
          <w:b/>
          <w:bCs/>
          <w:color w:val="000000"/>
          <w:sz w:val="24"/>
          <w:szCs w:val="24"/>
        </w:rPr>
        <w:t>Formulário de Inscrição para o Processo de Certificação Ocupacional de Diretor Escolar das Instituições de Ensino Municipais Nº 1-2026</w:t>
      </w:r>
      <w:r w:rsidRPr="00273130">
        <w:rPr>
          <w:b/>
          <w:bCs/>
          <w:color w:val="000000"/>
          <w:sz w:val="24"/>
          <w:szCs w:val="24"/>
        </w:rPr>
        <w:t xml:space="preserve">” </w:t>
      </w:r>
      <w:r w:rsidRPr="00273130">
        <w:rPr>
          <w:color w:val="000000"/>
          <w:sz w:val="24"/>
          <w:szCs w:val="24"/>
        </w:rPr>
        <w:t xml:space="preserve">e no período conforme consta no </w:t>
      </w:r>
      <w:r w:rsidRPr="00273130">
        <w:rPr>
          <w:b/>
          <w:bCs/>
          <w:color w:val="000000"/>
          <w:sz w:val="24"/>
          <w:szCs w:val="24"/>
        </w:rPr>
        <w:t xml:space="preserve">Anexo I </w:t>
      </w:r>
      <w:r w:rsidRPr="00273130">
        <w:rPr>
          <w:color w:val="000000"/>
          <w:sz w:val="24"/>
          <w:szCs w:val="24"/>
        </w:rPr>
        <w:t>deste Edital.</w:t>
      </w:r>
    </w:p>
    <w:p w14:paraId="71775FB6" w14:textId="77777777" w:rsidR="004B5486" w:rsidRDefault="004B5486">
      <w:pPr>
        <w:pBdr>
          <w:top w:val="nil"/>
          <w:left w:val="nil"/>
          <w:bottom w:val="nil"/>
          <w:right w:val="nil"/>
          <w:between w:val="nil"/>
        </w:pBdr>
        <w:rPr>
          <w:color w:val="000000"/>
          <w:sz w:val="24"/>
          <w:szCs w:val="24"/>
        </w:rPr>
      </w:pPr>
    </w:p>
    <w:p w14:paraId="0B9FB518" w14:textId="77777777" w:rsidR="004B5486" w:rsidRDefault="00FE081B">
      <w:pPr>
        <w:pStyle w:val="Ttulo1"/>
        <w:numPr>
          <w:ilvl w:val="0"/>
          <w:numId w:val="1"/>
        </w:numPr>
        <w:tabs>
          <w:tab w:val="left" w:pos="284"/>
        </w:tabs>
      </w:pPr>
      <w:r>
        <w:t>DA PROVA</w:t>
      </w:r>
    </w:p>
    <w:p w14:paraId="08F30375" w14:textId="77777777" w:rsidR="004B5486" w:rsidRDefault="00FE081B">
      <w:pPr>
        <w:numPr>
          <w:ilvl w:val="1"/>
          <w:numId w:val="1"/>
        </w:numPr>
        <w:pBdr>
          <w:top w:val="nil"/>
          <w:left w:val="nil"/>
          <w:bottom w:val="nil"/>
          <w:right w:val="nil"/>
          <w:between w:val="nil"/>
        </w:pBdr>
        <w:tabs>
          <w:tab w:val="left" w:pos="500"/>
        </w:tabs>
        <w:ind w:right="129" w:firstLine="0"/>
        <w:jc w:val="both"/>
        <w:rPr>
          <w:color w:val="000000"/>
          <w:sz w:val="24"/>
          <w:szCs w:val="24"/>
        </w:rPr>
      </w:pPr>
      <w:r>
        <w:rPr>
          <w:color w:val="000000"/>
          <w:sz w:val="24"/>
          <w:szCs w:val="24"/>
        </w:rPr>
        <w:t>A prova de Certificação Ocupacional de Diretor d</w:t>
      </w:r>
      <w:r>
        <w:rPr>
          <w:sz w:val="24"/>
          <w:szCs w:val="24"/>
        </w:rPr>
        <w:t>as</w:t>
      </w:r>
      <w:r>
        <w:rPr>
          <w:color w:val="000000"/>
          <w:sz w:val="24"/>
          <w:szCs w:val="24"/>
        </w:rPr>
        <w:t xml:space="preserve"> Instituições de Ensino Municipais, terá caráter eliminatório, constará de </w:t>
      </w:r>
      <w:r>
        <w:rPr>
          <w:sz w:val="24"/>
          <w:szCs w:val="24"/>
        </w:rPr>
        <w:t>25</w:t>
      </w:r>
      <w:r>
        <w:rPr>
          <w:color w:val="000000"/>
          <w:sz w:val="24"/>
          <w:szCs w:val="24"/>
        </w:rPr>
        <w:t xml:space="preserve"> (</w:t>
      </w:r>
      <w:r>
        <w:rPr>
          <w:sz w:val="24"/>
          <w:szCs w:val="24"/>
        </w:rPr>
        <w:t>vinte e cinco</w:t>
      </w:r>
      <w:r>
        <w:rPr>
          <w:color w:val="000000"/>
          <w:sz w:val="24"/>
          <w:szCs w:val="24"/>
        </w:rPr>
        <w:t xml:space="preserve">) questões objetivas de múltipla escolha, com 4 (quatro) opções de resposta cada, sendo atribuído </w:t>
      </w:r>
      <w:r>
        <w:rPr>
          <w:sz w:val="24"/>
          <w:szCs w:val="24"/>
        </w:rPr>
        <w:t>4</w:t>
      </w:r>
      <w:r>
        <w:rPr>
          <w:color w:val="000000"/>
          <w:sz w:val="24"/>
          <w:szCs w:val="24"/>
        </w:rPr>
        <w:t xml:space="preserve"> (</w:t>
      </w:r>
      <w:r>
        <w:rPr>
          <w:sz w:val="24"/>
          <w:szCs w:val="24"/>
        </w:rPr>
        <w:t>quatro</w:t>
      </w:r>
      <w:r>
        <w:rPr>
          <w:color w:val="000000"/>
          <w:sz w:val="24"/>
          <w:szCs w:val="24"/>
        </w:rPr>
        <w:t>) pontos para cada resposta correta, totalizando 100 (cem) pontos.</w:t>
      </w:r>
    </w:p>
    <w:p w14:paraId="6DD859A5" w14:textId="77777777" w:rsidR="004B5486" w:rsidRDefault="00FE081B">
      <w:pPr>
        <w:numPr>
          <w:ilvl w:val="1"/>
          <w:numId w:val="1"/>
        </w:numPr>
        <w:pBdr>
          <w:top w:val="nil"/>
          <w:left w:val="nil"/>
          <w:bottom w:val="nil"/>
          <w:right w:val="nil"/>
          <w:between w:val="nil"/>
        </w:pBdr>
        <w:tabs>
          <w:tab w:val="left" w:pos="464"/>
        </w:tabs>
        <w:ind w:right="129" w:firstLine="0"/>
        <w:jc w:val="both"/>
        <w:rPr>
          <w:color w:val="000000"/>
          <w:sz w:val="24"/>
          <w:szCs w:val="24"/>
        </w:rPr>
      </w:pPr>
      <w:r>
        <w:rPr>
          <w:color w:val="000000"/>
          <w:sz w:val="24"/>
          <w:szCs w:val="24"/>
        </w:rPr>
        <w:t>A prova objetiva versará sobre conteúdos relativos à gestão escolar: pedagógica, de pessoas, administrativa e financeira, na perspectiva da gestão democrática, tendo como referência padrões de competência do diretor d</w:t>
      </w:r>
      <w:r>
        <w:rPr>
          <w:sz w:val="24"/>
          <w:szCs w:val="24"/>
        </w:rPr>
        <w:t>as</w:t>
      </w:r>
      <w:r>
        <w:rPr>
          <w:color w:val="000000"/>
          <w:sz w:val="24"/>
          <w:szCs w:val="24"/>
        </w:rPr>
        <w:t xml:space="preserve"> instituições de ensino municipal.</w:t>
      </w:r>
    </w:p>
    <w:p w14:paraId="1FF40D59" w14:textId="77777777" w:rsidR="004B5486" w:rsidRDefault="00FE081B">
      <w:pPr>
        <w:numPr>
          <w:ilvl w:val="1"/>
          <w:numId w:val="1"/>
        </w:numPr>
        <w:pBdr>
          <w:top w:val="nil"/>
          <w:left w:val="nil"/>
          <w:bottom w:val="nil"/>
          <w:right w:val="nil"/>
          <w:between w:val="nil"/>
        </w:pBdr>
        <w:tabs>
          <w:tab w:val="left" w:pos="486"/>
        </w:tabs>
        <w:ind w:right="127" w:firstLine="0"/>
        <w:jc w:val="both"/>
        <w:rPr>
          <w:color w:val="000000"/>
          <w:sz w:val="24"/>
          <w:szCs w:val="24"/>
        </w:rPr>
      </w:pPr>
      <w:r>
        <w:rPr>
          <w:color w:val="000000"/>
          <w:sz w:val="24"/>
          <w:szCs w:val="24"/>
        </w:rPr>
        <w:t xml:space="preserve">O conteúdo programático e as referências para estudo são os constantes do </w:t>
      </w:r>
      <w:r>
        <w:rPr>
          <w:b/>
          <w:bCs/>
          <w:color w:val="000000"/>
          <w:sz w:val="24"/>
          <w:szCs w:val="24"/>
        </w:rPr>
        <w:t xml:space="preserve">Anexo II </w:t>
      </w:r>
      <w:r>
        <w:rPr>
          <w:color w:val="000000"/>
          <w:sz w:val="24"/>
          <w:szCs w:val="24"/>
        </w:rPr>
        <w:t>deste Edital, disponibilizados no endereço eletrônico (</w:t>
      </w:r>
      <w:hyperlink r:id="rId10">
        <w:r>
          <w:rPr>
            <w:color w:val="0000FF"/>
            <w:sz w:val="24"/>
            <w:szCs w:val="24"/>
            <w:u w:val="single"/>
          </w:rPr>
          <w:t>www.corregofundo.mg.gov.br</w:t>
        </w:r>
      </w:hyperlink>
      <w:r>
        <w:rPr>
          <w:color w:val="000000"/>
          <w:sz w:val="24"/>
          <w:szCs w:val="24"/>
        </w:rPr>
        <w:t>)</w:t>
      </w:r>
      <w:hyperlink r:id="rId11">
        <w:r>
          <w:rPr>
            <w:color w:val="000000"/>
            <w:sz w:val="24"/>
            <w:szCs w:val="24"/>
          </w:rPr>
          <w:t>.</w:t>
        </w:r>
      </w:hyperlink>
    </w:p>
    <w:p w14:paraId="70B0D34A" w14:textId="77777777" w:rsidR="004B5486" w:rsidRDefault="00FE081B">
      <w:pPr>
        <w:numPr>
          <w:ilvl w:val="1"/>
          <w:numId w:val="1"/>
        </w:numPr>
        <w:pBdr>
          <w:top w:val="nil"/>
          <w:left w:val="nil"/>
          <w:bottom w:val="nil"/>
          <w:right w:val="nil"/>
          <w:between w:val="nil"/>
        </w:pBdr>
        <w:tabs>
          <w:tab w:val="left" w:pos="482"/>
        </w:tabs>
        <w:spacing w:before="1"/>
        <w:ind w:right="130" w:firstLine="0"/>
        <w:jc w:val="both"/>
        <w:rPr>
          <w:color w:val="000000"/>
          <w:sz w:val="24"/>
          <w:szCs w:val="24"/>
        </w:rPr>
      </w:pPr>
      <w:r>
        <w:rPr>
          <w:color w:val="000000"/>
          <w:sz w:val="24"/>
          <w:szCs w:val="24"/>
        </w:rPr>
        <w:t xml:space="preserve">A duração da prova será de </w:t>
      </w:r>
      <w:r>
        <w:rPr>
          <w:sz w:val="24"/>
          <w:szCs w:val="24"/>
        </w:rPr>
        <w:t>2</w:t>
      </w:r>
      <w:r>
        <w:rPr>
          <w:color w:val="000000"/>
          <w:sz w:val="24"/>
          <w:szCs w:val="24"/>
        </w:rPr>
        <w:t xml:space="preserve"> </w:t>
      </w:r>
      <w:r>
        <w:rPr>
          <w:b/>
          <w:bCs/>
          <w:color w:val="000000"/>
          <w:sz w:val="24"/>
          <w:szCs w:val="24"/>
        </w:rPr>
        <w:t>(</w:t>
      </w:r>
      <w:r>
        <w:rPr>
          <w:b/>
          <w:bCs/>
          <w:sz w:val="24"/>
          <w:szCs w:val="24"/>
        </w:rPr>
        <w:t>duas</w:t>
      </w:r>
      <w:r>
        <w:rPr>
          <w:b/>
          <w:bCs/>
          <w:color w:val="000000"/>
          <w:sz w:val="24"/>
          <w:szCs w:val="24"/>
        </w:rPr>
        <w:t>) horas</w:t>
      </w:r>
      <w:r>
        <w:rPr>
          <w:color w:val="000000"/>
          <w:sz w:val="24"/>
          <w:szCs w:val="24"/>
        </w:rPr>
        <w:t xml:space="preserve">, sendo que </w:t>
      </w:r>
      <w:r>
        <w:rPr>
          <w:b/>
          <w:bCs/>
          <w:color w:val="000000"/>
          <w:sz w:val="24"/>
          <w:szCs w:val="24"/>
        </w:rPr>
        <w:t>o candidato deverá comparecer ao local de prova com 30 minutos de antecedência do horário estabelecido</w:t>
      </w:r>
      <w:r>
        <w:rPr>
          <w:color w:val="000000"/>
          <w:sz w:val="24"/>
          <w:szCs w:val="24"/>
        </w:rPr>
        <w:t>, munidos de caneta esferográfica preta ou azul e documento de identificação com foto, conforme o subitem 4.9.</w:t>
      </w:r>
    </w:p>
    <w:p w14:paraId="4AA6B46B" w14:textId="2D681F97" w:rsidR="004B5486" w:rsidRDefault="00FE081B">
      <w:pPr>
        <w:numPr>
          <w:ilvl w:val="1"/>
          <w:numId w:val="1"/>
        </w:numPr>
        <w:pBdr>
          <w:top w:val="nil"/>
          <w:left w:val="nil"/>
          <w:bottom w:val="nil"/>
          <w:right w:val="nil"/>
          <w:between w:val="nil"/>
        </w:pBdr>
        <w:tabs>
          <w:tab w:val="left" w:pos="510"/>
        </w:tabs>
        <w:ind w:right="127" w:firstLine="0"/>
        <w:jc w:val="both"/>
        <w:rPr>
          <w:color w:val="000000"/>
          <w:sz w:val="24"/>
          <w:szCs w:val="24"/>
        </w:rPr>
      </w:pPr>
      <w:r w:rsidRPr="00535F9D">
        <w:rPr>
          <w:color w:val="000000"/>
          <w:sz w:val="24"/>
          <w:szCs w:val="24"/>
        </w:rPr>
        <w:t xml:space="preserve">Os </w:t>
      </w:r>
      <w:r w:rsidRPr="00535F9D">
        <w:rPr>
          <w:b/>
          <w:bCs/>
          <w:color w:val="000000"/>
          <w:sz w:val="24"/>
          <w:szCs w:val="24"/>
        </w:rPr>
        <w:t xml:space="preserve">portões de acesso aos locais de realização da prova serão abertos às </w:t>
      </w:r>
      <w:r w:rsidR="001B3D03" w:rsidRPr="00535F9D">
        <w:rPr>
          <w:b/>
          <w:bCs/>
          <w:color w:val="000000"/>
          <w:sz w:val="24"/>
          <w:szCs w:val="24"/>
        </w:rPr>
        <w:t>18</w:t>
      </w:r>
      <w:r w:rsidRPr="00535F9D">
        <w:rPr>
          <w:b/>
          <w:bCs/>
          <w:color w:val="000000"/>
          <w:sz w:val="24"/>
          <w:szCs w:val="24"/>
        </w:rPr>
        <w:t xml:space="preserve">h30min e fechados às </w:t>
      </w:r>
      <w:r w:rsidR="001B3D03" w:rsidRPr="00535F9D">
        <w:rPr>
          <w:b/>
          <w:bCs/>
          <w:color w:val="000000"/>
          <w:sz w:val="24"/>
          <w:szCs w:val="24"/>
        </w:rPr>
        <w:t>19</w:t>
      </w:r>
      <w:r w:rsidRPr="00535F9D">
        <w:rPr>
          <w:b/>
          <w:bCs/>
          <w:color w:val="000000"/>
          <w:sz w:val="24"/>
          <w:szCs w:val="24"/>
        </w:rPr>
        <w:t>h</w:t>
      </w:r>
      <w:r w:rsidRPr="00535F9D">
        <w:rPr>
          <w:color w:val="000000"/>
          <w:sz w:val="24"/>
          <w:szCs w:val="24"/>
        </w:rPr>
        <w:t>,</w:t>
      </w:r>
      <w:r>
        <w:rPr>
          <w:color w:val="000000"/>
          <w:sz w:val="24"/>
          <w:szCs w:val="24"/>
        </w:rPr>
        <w:t xml:space="preserve"> estando impedido, por qualquer motivo, o ingresso do candidato que chegar ao local de prova após o horário estipulado.</w:t>
      </w:r>
    </w:p>
    <w:p w14:paraId="7864547E" w14:textId="77777777" w:rsidR="004B5486" w:rsidRDefault="00FE081B">
      <w:pPr>
        <w:numPr>
          <w:ilvl w:val="1"/>
          <w:numId w:val="1"/>
        </w:numPr>
        <w:pBdr>
          <w:top w:val="nil"/>
          <w:left w:val="nil"/>
          <w:bottom w:val="nil"/>
          <w:right w:val="nil"/>
          <w:between w:val="nil"/>
        </w:pBdr>
        <w:tabs>
          <w:tab w:val="left" w:pos="470"/>
        </w:tabs>
        <w:ind w:right="126" w:firstLine="0"/>
        <w:jc w:val="both"/>
        <w:rPr>
          <w:color w:val="000000"/>
          <w:sz w:val="24"/>
          <w:szCs w:val="24"/>
        </w:rPr>
      </w:pPr>
      <w:r>
        <w:rPr>
          <w:color w:val="000000"/>
          <w:sz w:val="24"/>
          <w:szCs w:val="24"/>
        </w:rPr>
        <w:t xml:space="preserve">O candidato deverá transcrever as respostas da prova objetiva para </w:t>
      </w:r>
      <w:r>
        <w:rPr>
          <w:b/>
          <w:bCs/>
          <w:color w:val="000000"/>
          <w:sz w:val="24"/>
          <w:szCs w:val="24"/>
        </w:rPr>
        <w:t>a folha de respostas</w:t>
      </w:r>
      <w:r>
        <w:rPr>
          <w:color w:val="000000"/>
          <w:sz w:val="24"/>
          <w:szCs w:val="24"/>
        </w:rPr>
        <w:t xml:space="preserve">, que será </w:t>
      </w:r>
      <w:r>
        <w:rPr>
          <w:b/>
          <w:bCs/>
          <w:color w:val="000000"/>
          <w:sz w:val="24"/>
          <w:szCs w:val="24"/>
        </w:rPr>
        <w:t xml:space="preserve">o único documento válido para a correção da prova. </w:t>
      </w:r>
      <w:r>
        <w:rPr>
          <w:color w:val="000000"/>
          <w:sz w:val="24"/>
          <w:szCs w:val="24"/>
        </w:rPr>
        <w:t>O preenchimento da folha de respostas será de inteira responsabilidade do candidato, que deverá proceder em conformidade com as instruções específicas contidas neste edital e na folha de respostas. Em hipótese alguma haverá substituição da folha de respostas por erro do candidato.</w:t>
      </w:r>
    </w:p>
    <w:p w14:paraId="3C0A6DFE" w14:textId="77777777" w:rsidR="004B5486" w:rsidRDefault="00FE081B">
      <w:pPr>
        <w:numPr>
          <w:ilvl w:val="1"/>
          <w:numId w:val="1"/>
        </w:numPr>
        <w:pBdr>
          <w:top w:val="nil"/>
          <w:left w:val="nil"/>
          <w:bottom w:val="nil"/>
          <w:right w:val="nil"/>
          <w:between w:val="nil"/>
        </w:pBdr>
        <w:tabs>
          <w:tab w:val="left" w:pos="474"/>
        </w:tabs>
        <w:ind w:left="474" w:hanging="370"/>
        <w:jc w:val="both"/>
        <w:rPr>
          <w:color w:val="000000"/>
          <w:sz w:val="24"/>
          <w:szCs w:val="24"/>
        </w:rPr>
        <w:sectPr w:rsidR="004B5486">
          <w:headerReference w:type="default" r:id="rId12"/>
          <w:footerReference w:type="default" r:id="rId13"/>
          <w:pgSz w:w="11910" w:h="16840"/>
          <w:pgMar w:top="1660" w:right="720" w:bottom="940" w:left="1600" w:header="404" w:footer="752" w:gutter="0"/>
          <w:cols w:space="720"/>
        </w:sectPr>
      </w:pPr>
      <w:r>
        <w:rPr>
          <w:color w:val="000000"/>
          <w:sz w:val="24"/>
          <w:szCs w:val="24"/>
        </w:rPr>
        <w:t>As respostas às questões objetivas serão transcritas para o gabarito com caneta esferográfica</w:t>
      </w:r>
    </w:p>
    <w:p w14:paraId="772A8BCD" w14:textId="77777777" w:rsidR="004B5486" w:rsidRDefault="00FE081B">
      <w:pPr>
        <w:pBdr>
          <w:top w:val="nil"/>
          <w:left w:val="nil"/>
          <w:bottom w:val="nil"/>
          <w:right w:val="nil"/>
          <w:between w:val="nil"/>
        </w:pBdr>
        <w:spacing w:before="37"/>
        <w:jc w:val="both"/>
        <w:rPr>
          <w:color w:val="000000"/>
          <w:sz w:val="24"/>
          <w:szCs w:val="24"/>
        </w:rPr>
      </w:pPr>
      <w:r>
        <w:rPr>
          <w:color w:val="000000"/>
          <w:sz w:val="24"/>
          <w:szCs w:val="24"/>
        </w:rPr>
        <w:lastRenderedPageBreak/>
        <w:t xml:space="preserve">  com tinta preta ou azul, devendo o candidato assinalar uma única resposta para cada questão.</w:t>
      </w:r>
    </w:p>
    <w:p w14:paraId="36423235" w14:textId="77777777" w:rsidR="004B5486" w:rsidRDefault="00FE081B">
      <w:pPr>
        <w:numPr>
          <w:ilvl w:val="1"/>
          <w:numId w:val="1"/>
        </w:numPr>
        <w:pBdr>
          <w:top w:val="nil"/>
          <w:left w:val="nil"/>
          <w:bottom w:val="nil"/>
          <w:right w:val="nil"/>
          <w:between w:val="nil"/>
        </w:pBdr>
        <w:tabs>
          <w:tab w:val="left" w:pos="524"/>
        </w:tabs>
        <w:ind w:right="132" w:firstLine="0"/>
        <w:jc w:val="both"/>
        <w:rPr>
          <w:color w:val="000000"/>
          <w:sz w:val="24"/>
          <w:szCs w:val="24"/>
        </w:rPr>
      </w:pPr>
      <w:r>
        <w:rPr>
          <w:color w:val="000000"/>
          <w:sz w:val="24"/>
          <w:szCs w:val="24"/>
        </w:rPr>
        <w:t xml:space="preserve">Não serão computadas: as questões objetivas não assinaladas (em branco) na folha de respostas; questões que contenham mais de uma alternativa assinalada para a mesma questão, ainda que uma delas esteja correta; questão com emenda, rasura ou alternativa marcada a lápis, ainda que legíveis; e, questões em que a alternativa assinalada for </w:t>
      </w:r>
      <w:r>
        <w:rPr>
          <w:sz w:val="24"/>
          <w:szCs w:val="24"/>
        </w:rPr>
        <w:t>a incorreta</w:t>
      </w:r>
      <w:r>
        <w:rPr>
          <w:color w:val="000000"/>
          <w:sz w:val="24"/>
          <w:szCs w:val="24"/>
        </w:rPr>
        <w:t>. Nessas situações, será atribuída nota zero à questão.</w:t>
      </w:r>
    </w:p>
    <w:p w14:paraId="248CE31D" w14:textId="77777777" w:rsidR="004B5486" w:rsidRDefault="00FE081B">
      <w:pPr>
        <w:numPr>
          <w:ilvl w:val="1"/>
          <w:numId w:val="1"/>
        </w:numPr>
        <w:pBdr>
          <w:top w:val="nil"/>
          <w:left w:val="nil"/>
          <w:bottom w:val="nil"/>
          <w:right w:val="nil"/>
          <w:between w:val="nil"/>
        </w:pBdr>
        <w:tabs>
          <w:tab w:val="left" w:pos="464"/>
        </w:tabs>
        <w:ind w:left="464" w:hanging="360"/>
        <w:jc w:val="both"/>
        <w:rPr>
          <w:color w:val="000000"/>
          <w:sz w:val="24"/>
          <w:szCs w:val="24"/>
        </w:rPr>
      </w:pPr>
      <w:r>
        <w:rPr>
          <w:color w:val="000000"/>
          <w:sz w:val="24"/>
          <w:szCs w:val="24"/>
        </w:rPr>
        <w:t>Os candidatos deverão apresentar-se para Prova Objetiva munidos de:</w:t>
      </w:r>
    </w:p>
    <w:p w14:paraId="4BF18A6E" w14:textId="77777777" w:rsidR="004B5486" w:rsidRDefault="00FE081B">
      <w:pPr>
        <w:pBdr>
          <w:top w:val="nil"/>
          <w:left w:val="nil"/>
          <w:bottom w:val="nil"/>
          <w:right w:val="nil"/>
          <w:between w:val="nil"/>
        </w:pBdr>
        <w:ind w:left="104" w:right="129"/>
        <w:jc w:val="both"/>
        <w:rPr>
          <w:color w:val="000000"/>
          <w:sz w:val="24"/>
          <w:szCs w:val="24"/>
        </w:rPr>
      </w:pPr>
      <w:r>
        <w:rPr>
          <w:color w:val="000000"/>
          <w:sz w:val="24"/>
          <w:szCs w:val="24"/>
        </w:rPr>
        <w:t xml:space="preserve">a) documento de identidade de valor legal com foto, por exemplo: carteira de identidade (RG), carteira nacional de habilitação (CNH). O documento </w:t>
      </w:r>
      <w:r>
        <w:rPr>
          <w:sz w:val="24"/>
          <w:szCs w:val="24"/>
        </w:rPr>
        <w:t>não poderá ser em formato digital.</w:t>
      </w:r>
    </w:p>
    <w:p w14:paraId="0C586EF6" w14:textId="77777777" w:rsidR="004B5486" w:rsidRDefault="00FE081B">
      <w:pPr>
        <w:numPr>
          <w:ilvl w:val="2"/>
          <w:numId w:val="1"/>
        </w:numPr>
        <w:pBdr>
          <w:top w:val="nil"/>
          <w:left w:val="nil"/>
          <w:bottom w:val="nil"/>
          <w:right w:val="nil"/>
          <w:between w:val="nil"/>
        </w:pBdr>
        <w:tabs>
          <w:tab w:val="left" w:pos="656"/>
        </w:tabs>
        <w:ind w:right="133" w:firstLine="0"/>
        <w:jc w:val="both"/>
        <w:rPr>
          <w:color w:val="000000"/>
          <w:sz w:val="24"/>
          <w:szCs w:val="24"/>
        </w:rPr>
      </w:pPr>
      <w:r>
        <w:rPr>
          <w:color w:val="000000"/>
          <w:sz w:val="24"/>
          <w:szCs w:val="24"/>
        </w:rPr>
        <w:t>Não haverá em qualquer hipótese, segunda chamada para a prova objetiva (escrita), nem a realização de prova fora do horário e local marcados para todos os candidatos.</w:t>
      </w:r>
    </w:p>
    <w:p w14:paraId="37A59468" w14:textId="77777777" w:rsidR="004B5486" w:rsidRDefault="00FE081B">
      <w:pPr>
        <w:numPr>
          <w:ilvl w:val="2"/>
          <w:numId w:val="1"/>
        </w:numPr>
        <w:pBdr>
          <w:top w:val="nil"/>
          <w:left w:val="nil"/>
          <w:bottom w:val="nil"/>
          <w:right w:val="nil"/>
          <w:between w:val="nil"/>
        </w:pBdr>
        <w:tabs>
          <w:tab w:val="left" w:pos="732"/>
        </w:tabs>
        <w:ind w:right="131" w:firstLine="0"/>
        <w:jc w:val="both"/>
        <w:rPr>
          <w:color w:val="000000"/>
          <w:sz w:val="24"/>
          <w:szCs w:val="24"/>
        </w:rPr>
      </w:pPr>
      <w:r>
        <w:rPr>
          <w:b/>
          <w:bCs/>
          <w:color w:val="000000"/>
          <w:sz w:val="24"/>
          <w:szCs w:val="24"/>
        </w:rPr>
        <w:t xml:space="preserve">Durante as provas não será permitido, sob pena de exclusão do processo de certificação: </w:t>
      </w:r>
      <w:r>
        <w:rPr>
          <w:color w:val="000000"/>
          <w:sz w:val="24"/>
          <w:szCs w:val="24"/>
        </w:rPr>
        <w:t>qualquer espécie de consultas bibliográficas, comunicação com outros candidatos, utilização de livros, manuais ou anotações, máquina calculadora, relógios de qualquer tipo, agendas eletrônicas, telefones celulares, smartphones, mp3, notebook, palmtop, tablet, BIP, walkman, gravador ou qualquer outro receptor ou transmissor de mensagens, bem como o uso de óculos escuros, bonés, protetores auriculares e outros acessórios similares.</w:t>
      </w:r>
    </w:p>
    <w:p w14:paraId="663B26BB" w14:textId="77777777" w:rsidR="004B5486" w:rsidRDefault="00FE081B">
      <w:pPr>
        <w:numPr>
          <w:ilvl w:val="2"/>
          <w:numId w:val="1"/>
        </w:numPr>
        <w:pBdr>
          <w:top w:val="nil"/>
          <w:left w:val="nil"/>
          <w:bottom w:val="nil"/>
          <w:right w:val="nil"/>
          <w:between w:val="nil"/>
        </w:pBdr>
        <w:tabs>
          <w:tab w:val="left" w:pos="658"/>
        </w:tabs>
        <w:ind w:right="131" w:firstLine="0"/>
        <w:jc w:val="both"/>
        <w:rPr>
          <w:color w:val="000000"/>
          <w:sz w:val="24"/>
          <w:szCs w:val="24"/>
        </w:rPr>
      </w:pPr>
      <w:r>
        <w:rPr>
          <w:color w:val="000000"/>
          <w:sz w:val="24"/>
          <w:szCs w:val="24"/>
        </w:rPr>
        <w:t>Após adentrar na sala de provas e assinar a lista de presença, o candidato não poderá, sob qualquer pretexto, ausentar-se sem autorização do Fiscal de Sala, podendo sair somente acompanhado do Volante, designado pela Coordenação do Processo de Certificação.</w:t>
      </w:r>
    </w:p>
    <w:p w14:paraId="0649C2AE" w14:textId="77777777" w:rsidR="004B5486" w:rsidRDefault="00FE081B">
      <w:pPr>
        <w:numPr>
          <w:ilvl w:val="2"/>
          <w:numId w:val="1"/>
        </w:numPr>
        <w:pBdr>
          <w:top w:val="nil"/>
          <w:left w:val="nil"/>
          <w:bottom w:val="nil"/>
          <w:right w:val="nil"/>
          <w:between w:val="nil"/>
        </w:pBdr>
        <w:tabs>
          <w:tab w:val="left" w:pos="654"/>
        </w:tabs>
        <w:ind w:right="128" w:firstLine="0"/>
        <w:jc w:val="both"/>
        <w:rPr>
          <w:color w:val="000000"/>
          <w:sz w:val="24"/>
          <w:szCs w:val="24"/>
        </w:rPr>
      </w:pPr>
      <w:r>
        <w:rPr>
          <w:color w:val="000000"/>
          <w:sz w:val="24"/>
          <w:szCs w:val="24"/>
        </w:rPr>
        <w:t>O candidato só poderá se retirar do local de aplicação das provas, após 30 (trinta) minutos do horário previsto para o início das mesmas e constante do presente Edital, devendo entregar ao Fiscal da Sala</w:t>
      </w:r>
      <w:r>
        <w:rPr>
          <w:sz w:val="24"/>
          <w:szCs w:val="24"/>
        </w:rPr>
        <w:t xml:space="preserve"> a</w:t>
      </w:r>
      <w:r>
        <w:rPr>
          <w:color w:val="000000"/>
          <w:sz w:val="24"/>
          <w:szCs w:val="24"/>
        </w:rPr>
        <w:t xml:space="preserve"> folha de respostas.</w:t>
      </w:r>
    </w:p>
    <w:p w14:paraId="56BE5285" w14:textId="77777777" w:rsidR="004B5486" w:rsidRDefault="00FE081B">
      <w:pPr>
        <w:numPr>
          <w:ilvl w:val="2"/>
          <w:numId w:val="1"/>
        </w:numPr>
        <w:pBdr>
          <w:top w:val="nil"/>
          <w:left w:val="nil"/>
          <w:bottom w:val="nil"/>
          <w:right w:val="nil"/>
          <w:between w:val="nil"/>
        </w:pBdr>
        <w:tabs>
          <w:tab w:val="left" w:pos="656"/>
        </w:tabs>
        <w:ind w:right="129" w:firstLine="0"/>
        <w:jc w:val="both"/>
        <w:rPr>
          <w:color w:val="000000"/>
          <w:sz w:val="24"/>
          <w:szCs w:val="24"/>
        </w:rPr>
      </w:pPr>
      <w:r>
        <w:rPr>
          <w:color w:val="000000"/>
          <w:sz w:val="24"/>
          <w:szCs w:val="24"/>
        </w:rPr>
        <w:t>Os três últimos candidatos deverão permanecer na sala até que o último candidato termine sua prova, devendo todos assinar a Ata, atestando a idoneidade da fiscalização das provas, retirando-se da sala de prova de uma só vez.</w:t>
      </w:r>
    </w:p>
    <w:p w14:paraId="5E7092D4" w14:textId="77777777" w:rsidR="004B5486" w:rsidRDefault="00FE081B">
      <w:pPr>
        <w:numPr>
          <w:ilvl w:val="2"/>
          <w:numId w:val="1"/>
        </w:numPr>
        <w:pBdr>
          <w:top w:val="nil"/>
          <w:left w:val="nil"/>
          <w:bottom w:val="nil"/>
          <w:right w:val="nil"/>
          <w:between w:val="nil"/>
        </w:pBdr>
        <w:tabs>
          <w:tab w:val="left" w:pos="658"/>
        </w:tabs>
        <w:ind w:right="131" w:firstLine="0"/>
        <w:jc w:val="both"/>
        <w:rPr>
          <w:b/>
          <w:bCs/>
          <w:color w:val="000000"/>
          <w:sz w:val="24"/>
          <w:szCs w:val="24"/>
        </w:rPr>
      </w:pPr>
      <w:r>
        <w:rPr>
          <w:color w:val="000000"/>
          <w:sz w:val="24"/>
          <w:szCs w:val="24"/>
        </w:rPr>
        <w:t xml:space="preserve">O Conteúdo Programático servirá como parâmetro para anular eventuais recursos sobre as questões, não sendo restritivo ao conteúdo da prova. Desta forma, o candidato poderá se preparar para as provas utilizando, além das indicações do conteúdo programático, qualquer bibliografia que trate de forma sistematizada os assuntos selecionados. Conforme exposto no </w:t>
      </w:r>
      <w:r>
        <w:rPr>
          <w:b/>
          <w:bCs/>
          <w:color w:val="000000"/>
          <w:sz w:val="24"/>
          <w:szCs w:val="24"/>
        </w:rPr>
        <w:t>Anexo II.</w:t>
      </w:r>
    </w:p>
    <w:p w14:paraId="1FBDB90B" w14:textId="77777777" w:rsidR="004B5486" w:rsidRDefault="004B5486">
      <w:pPr>
        <w:pBdr>
          <w:top w:val="nil"/>
          <w:left w:val="nil"/>
          <w:bottom w:val="nil"/>
          <w:right w:val="nil"/>
          <w:between w:val="nil"/>
        </w:pBdr>
        <w:rPr>
          <w:b/>
          <w:bCs/>
          <w:color w:val="000000"/>
          <w:sz w:val="24"/>
          <w:szCs w:val="24"/>
        </w:rPr>
      </w:pPr>
    </w:p>
    <w:p w14:paraId="4C708F4C" w14:textId="77777777" w:rsidR="004B5486" w:rsidRDefault="00FE081B">
      <w:pPr>
        <w:pStyle w:val="Ttulo1"/>
        <w:numPr>
          <w:ilvl w:val="0"/>
          <w:numId w:val="1"/>
        </w:numPr>
        <w:tabs>
          <w:tab w:val="left" w:pos="284"/>
        </w:tabs>
      </w:pPr>
      <w:r>
        <w:t>DOS RECURSOS</w:t>
      </w:r>
    </w:p>
    <w:p w14:paraId="15362836" w14:textId="718DFCF2" w:rsidR="004B5486" w:rsidRDefault="00FE081B">
      <w:pPr>
        <w:numPr>
          <w:ilvl w:val="1"/>
          <w:numId w:val="1"/>
        </w:numPr>
        <w:pBdr>
          <w:top w:val="nil"/>
          <w:left w:val="nil"/>
          <w:bottom w:val="nil"/>
          <w:right w:val="nil"/>
          <w:between w:val="nil"/>
        </w:pBdr>
        <w:tabs>
          <w:tab w:val="left" w:pos="482"/>
        </w:tabs>
        <w:ind w:right="132" w:firstLine="0"/>
        <w:jc w:val="both"/>
        <w:rPr>
          <w:b/>
          <w:bCs/>
          <w:color w:val="000000"/>
          <w:sz w:val="24"/>
          <w:szCs w:val="24"/>
        </w:rPr>
      </w:pPr>
      <w:r>
        <w:rPr>
          <w:color w:val="000000"/>
          <w:sz w:val="24"/>
          <w:szCs w:val="24"/>
        </w:rPr>
        <w:t xml:space="preserve">Caberá recurso, contra os resultados preliminares, </w:t>
      </w:r>
      <w:r w:rsidR="001B3D03" w:rsidRPr="001B3D03">
        <w:rPr>
          <w:color w:val="000000"/>
          <w:sz w:val="24"/>
          <w:szCs w:val="24"/>
        </w:rPr>
        <w:t>em</w:t>
      </w:r>
      <w:r w:rsidRPr="001B3D03">
        <w:rPr>
          <w:b/>
          <w:bCs/>
          <w:color w:val="000000"/>
          <w:sz w:val="24"/>
          <w:szCs w:val="24"/>
        </w:rPr>
        <w:t xml:space="preserve"> </w:t>
      </w:r>
      <w:r w:rsidR="001B3D03" w:rsidRPr="001B3D03">
        <w:rPr>
          <w:b/>
          <w:bCs/>
          <w:color w:val="000000"/>
          <w:sz w:val="24"/>
          <w:szCs w:val="24"/>
        </w:rPr>
        <w:t xml:space="preserve">1 </w:t>
      </w:r>
      <w:r w:rsidRPr="001B3D03">
        <w:rPr>
          <w:b/>
          <w:bCs/>
          <w:color w:val="000000"/>
          <w:sz w:val="24"/>
          <w:szCs w:val="24"/>
        </w:rPr>
        <w:t>(</w:t>
      </w:r>
      <w:r w:rsidR="001B3D03" w:rsidRPr="001B3D03">
        <w:rPr>
          <w:b/>
          <w:bCs/>
          <w:color w:val="000000"/>
          <w:sz w:val="24"/>
          <w:szCs w:val="24"/>
        </w:rPr>
        <w:t>um</w:t>
      </w:r>
      <w:r w:rsidRPr="001B3D03">
        <w:rPr>
          <w:b/>
          <w:bCs/>
          <w:color w:val="000000"/>
          <w:sz w:val="24"/>
          <w:szCs w:val="24"/>
        </w:rPr>
        <w:t>) dia út</w:t>
      </w:r>
      <w:r w:rsidR="001B3D03" w:rsidRPr="001B3D03">
        <w:rPr>
          <w:b/>
          <w:bCs/>
          <w:color w:val="000000"/>
          <w:sz w:val="24"/>
          <w:szCs w:val="24"/>
        </w:rPr>
        <w:t>il</w:t>
      </w:r>
      <w:r>
        <w:rPr>
          <w:b/>
          <w:bCs/>
          <w:color w:val="000000"/>
          <w:sz w:val="24"/>
          <w:szCs w:val="24"/>
        </w:rPr>
        <w:t xml:space="preserve"> </w:t>
      </w:r>
      <w:r>
        <w:rPr>
          <w:color w:val="000000"/>
          <w:sz w:val="24"/>
          <w:szCs w:val="24"/>
        </w:rPr>
        <w:t>após o dia da sua publicação, desde que demonstrado erro de avaliação</w:t>
      </w:r>
      <w:r>
        <w:rPr>
          <w:b/>
          <w:bCs/>
          <w:color w:val="000000"/>
          <w:sz w:val="24"/>
          <w:szCs w:val="24"/>
        </w:rPr>
        <w:t xml:space="preserve">, </w:t>
      </w:r>
      <w:r>
        <w:rPr>
          <w:color w:val="000000"/>
          <w:sz w:val="24"/>
          <w:szCs w:val="24"/>
        </w:rPr>
        <w:t xml:space="preserve">em única e última instância, à Comissão do Processo de Certificação Ocupacional, utilizando-se modelo de recurso no </w:t>
      </w:r>
      <w:r>
        <w:rPr>
          <w:b/>
          <w:bCs/>
          <w:color w:val="000000"/>
          <w:sz w:val="24"/>
          <w:szCs w:val="24"/>
        </w:rPr>
        <w:t>Anexo III.</w:t>
      </w:r>
    </w:p>
    <w:p w14:paraId="59B14BAC" w14:textId="77777777" w:rsidR="004B5486" w:rsidRDefault="00FE081B">
      <w:pPr>
        <w:numPr>
          <w:ilvl w:val="1"/>
          <w:numId w:val="1"/>
        </w:numPr>
        <w:pBdr>
          <w:top w:val="nil"/>
          <w:left w:val="nil"/>
          <w:bottom w:val="nil"/>
          <w:right w:val="nil"/>
          <w:between w:val="nil"/>
        </w:pBdr>
        <w:tabs>
          <w:tab w:val="left" w:pos="494"/>
        </w:tabs>
        <w:ind w:right="136" w:firstLine="0"/>
        <w:jc w:val="both"/>
        <w:rPr>
          <w:color w:val="000000"/>
          <w:sz w:val="24"/>
          <w:szCs w:val="24"/>
        </w:rPr>
      </w:pPr>
      <w:r>
        <w:rPr>
          <w:color w:val="000000"/>
          <w:sz w:val="24"/>
          <w:szCs w:val="24"/>
        </w:rPr>
        <w:t>Serão rejeitados liminarmente os recursos que não estiverem fundamentados e os que não contiverem dados necessários à identificação do candidato ou ainda aqueles a que se der entrada fora dos prazos preestabelecidos.</w:t>
      </w:r>
    </w:p>
    <w:p w14:paraId="01B0FE33" w14:textId="623369FC" w:rsidR="004B5486" w:rsidRDefault="00FE081B">
      <w:pPr>
        <w:pStyle w:val="Ttulo1"/>
        <w:numPr>
          <w:ilvl w:val="1"/>
          <w:numId w:val="1"/>
        </w:numPr>
        <w:tabs>
          <w:tab w:val="left" w:pos="510"/>
        </w:tabs>
        <w:spacing w:before="1"/>
        <w:ind w:right="134" w:firstLine="0"/>
      </w:pPr>
      <w:bookmarkStart w:id="3" w:name="_heading=h.8rxu0zoqr8if" w:colFirst="0" w:colLast="0"/>
      <w:bookmarkEnd w:id="3"/>
      <w:r>
        <w:t>Os recursos deverão ser encaminhados, via eletrônica, acompanhados do Anexo III preenchido, assinado e digitalizados em formato PDF para a Comissão do Processo Certificação Ocupacional, para o e-mail</w:t>
      </w:r>
      <w:r w:rsidR="00716D18">
        <w:t xml:space="preserve"> </w:t>
      </w:r>
      <w:r>
        <w:t xml:space="preserve"> </w:t>
      </w:r>
      <w:r w:rsidR="00716D18" w:rsidRPr="00716D18">
        <w:t>diretorescertificacao@gmail.com</w:t>
      </w:r>
    </w:p>
    <w:p w14:paraId="35C21ADC" w14:textId="77777777" w:rsidR="004B5486" w:rsidRDefault="004B5486">
      <w:pPr>
        <w:pBdr>
          <w:top w:val="nil"/>
          <w:left w:val="nil"/>
          <w:bottom w:val="nil"/>
          <w:right w:val="nil"/>
          <w:between w:val="nil"/>
        </w:pBdr>
        <w:spacing w:before="11"/>
        <w:rPr>
          <w:b/>
          <w:bCs/>
          <w:sz w:val="23"/>
          <w:szCs w:val="23"/>
        </w:rPr>
      </w:pPr>
    </w:p>
    <w:p w14:paraId="728D3299" w14:textId="77777777" w:rsidR="004B5486" w:rsidRDefault="004B5486">
      <w:pPr>
        <w:pBdr>
          <w:top w:val="nil"/>
          <w:left w:val="nil"/>
          <w:bottom w:val="nil"/>
          <w:right w:val="nil"/>
          <w:between w:val="nil"/>
        </w:pBdr>
        <w:spacing w:before="11"/>
        <w:rPr>
          <w:b/>
          <w:bCs/>
          <w:sz w:val="23"/>
          <w:szCs w:val="23"/>
        </w:rPr>
      </w:pPr>
    </w:p>
    <w:p w14:paraId="2DDB1F21" w14:textId="77777777" w:rsidR="004B5486" w:rsidRDefault="00FE081B">
      <w:pPr>
        <w:numPr>
          <w:ilvl w:val="0"/>
          <w:numId w:val="1"/>
        </w:numPr>
        <w:pBdr>
          <w:top w:val="nil"/>
          <w:left w:val="nil"/>
          <w:bottom w:val="nil"/>
          <w:right w:val="nil"/>
          <w:between w:val="nil"/>
        </w:pBdr>
        <w:tabs>
          <w:tab w:val="left" w:pos="284"/>
        </w:tabs>
        <w:jc w:val="both"/>
        <w:rPr>
          <w:b/>
          <w:bCs/>
          <w:color w:val="000000"/>
          <w:sz w:val="24"/>
          <w:szCs w:val="24"/>
        </w:rPr>
      </w:pPr>
      <w:r>
        <w:rPr>
          <w:b/>
          <w:bCs/>
          <w:color w:val="000000"/>
          <w:sz w:val="24"/>
          <w:szCs w:val="24"/>
        </w:rPr>
        <w:t>DA CERTIFICAÇÃO</w:t>
      </w:r>
    </w:p>
    <w:p w14:paraId="4A45FF18" w14:textId="68113563" w:rsidR="004B5486" w:rsidRDefault="00FE081B">
      <w:pPr>
        <w:numPr>
          <w:ilvl w:val="1"/>
          <w:numId w:val="1"/>
        </w:numPr>
        <w:pBdr>
          <w:top w:val="nil"/>
          <w:left w:val="nil"/>
          <w:bottom w:val="nil"/>
          <w:right w:val="nil"/>
          <w:between w:val="nil"/>
        </w:pBdr>
        <w:tabs>
          <w:tab w:val="left" w:pos="480"/>
        </w:tabs>
        <w:ind w:right="130" w:firstLine="0"/>
        <w:jc w:val="both"/>
        <w:rPr>
          <w:color w:val="000000"/>
          <w:sz w:val="24"/>
          <w:szCs w:val="24"/>
        </w:rPr>
      </w:pPr>
      <w:r>
        <w:rPr>
          <w:color w:val="000000"/>
          <w:sz w:val="24"/>
          <w:szCs w:val="24"/>
        </w:rPr>
        <w:t>A Certificação Ocupacional de Diretor d</w:t>
      </w:r>
      <w:r>
        <w:rPr>
          <w:sz w:val="24"/>
          <w:szCs w:val="24"/>
        </w:rPr>
        <w:t>as</w:t>
      </w:r>
      <w:r>
        <w:rPr>
          <w:color w:val="000000"/>
          <w:sz w:val="24"/>
          <w:szCs w:val="24"/>
        </w:rPr>
        <w:t xml:space="preserve"> Instituição de Ensino Municipais será concedida aos participantes do processo que cumprirem cumulativamente todas as exigências deste Edital e que obtiverem pontuação igual ou superior a 60 (sessenta) por cento na prova objetiva.</w:t>
      </w:r>
    </w:p>
    <w:p w14:paraId="7739F9CB" w14:textId="77777777" w:rsidR="001B3D03" w:rsidRDefault="001B3D03" w:rsidP="001B3D03">
      <w:pPr>
        <w:pBdr>
          <w:top w:val="nil"/>
          <w:left w:val="nil"/>
          <w:bottom w:val="nil"/>
          <w:right w:val="nil"/>
          <w:between w:val="nil"/>
        </w:pBdr>
        <w:tabs>
          <w:tab w:val="left" w:pos="480"/>
        </w:tabs>
        <w:ind w:left="104" w:right="130"/>
        <w:jc w:val="both"/>
        <w:rPr>
          <w:color w:val="000000"/>
          <w:sz w:val="24"/>
          <w:szCs w:val="24"/>
        </w:rPr>
      </w:pPr>
    </w:p>
    <w:p w14:paraId="1E31D84A" w14:textId="76991A9B" w:rsidR="004B5486" w:rsidRPr="001B3D03" w:rsidRDefault="00FE081B" w:rsidP="001B3D03">
      <w:pPr>
        <w:numPr>
          <w:ilvl w:val="1"/>
          <w:numId w:val="1"/>
        </w:numPr>
        <w:pBdr>
          <w:top w:val="nil"/>
          <w:left w:val="nil"/>
          <w:bottom w:val="nil"/>
          <w:right w:val="nil"/>
          <w:between w:val="nil"/>
        </w:pBdr>
        <w:tabs>
          <w:tab w:val="left" w:pos="518"/>
        </w:tabs>
        <w:ind w:left="517" w:hanging="414"/>
        <w:jc w:val="both"/>
        <w:rPr>
          <w:color w:val="000000"/>
          <w:sz w:val="24"/>
          <w:szCs w:val="24"/>
        </w:rPr>
      </w:pPr>
      <w:r>
        <w:rPr>
          <w:color w:val="000000"/>
          <w:sz w:val="24"/>
          <w:szCs w:val="24"/>
        </w:rPr>
        <w:lastRenderedPageBreak/>
        <w:t>A listagem dos candidatos certificados será divulgada no</w:t>
      </w:r>
      <w:r>
        <w:rPr>
          <w:sz w:val="24"/>
          <w:szCs w:val="24"/>
        </w:rPr>
        <w:t xml:space="preserve"> site</w:t>
      </w:r>
      <w:r>
        <w:rPr>
          <w:color w:val="000000"/>
          <w:sz w:val="24"/>
          <w:szCs w:val="24"/>
        </w:rPr>
        <w:t xml:space="preserve"> Oficial</w:t>
      </w:r>
      <w:r>
        <w:rPr>
          <w:sz w:val="24"/>
          <w:szCs w:val="24"/>
        </w:rPr>
        <w:t xml:space="preserve"> do</w:t>
      </w:r>
      <w:r w:rsidR="001B3D03">
        <w:rPr>
          <w:color w:val="000000"/>
          <w:sz w:val="24"/>
          <w:szCs w:val="24"/>
        </w:rPr>
        <w:t xml:space="preserve"> </w:t>
      </w:r>
      <w:r w:rsidRPr="001B3D03">
        <w:rPr>
          <w:color w:val="000000"/>
          <w:sz w:val="24"/>
          <w:szCs w:val="24"/>
        </w:rPr>
        <w:t>Município de Córrego Fundo disponibilizada no endereço eletrônico (</w:t>
      </w:r>
      <w:hyperlink r:id="rId14">
        <w:r w:rsidRPr="001B3D03">
          <w:rPr>
            <w:color w:val="0000FF"/>
            <w:sz w:val="24"/>
            <w:szCs w:val="24"/>
            <w:u w:val="single"/>
          </w:rPr>
          <w:t>www.corregofundo.mg.gov.br</w:t>
        </w:r>
      </w:hyperlink>
      <w:r w:rsidR="001B3D03" w:rsidRPr="001B3D03">
        <w:rPr>
          <w:color w:val="000000"/>
          <w:sz w:val="24"/>
          <w:szCs w:val="24"/>
        </w:rPr>
        <w:t xml:space="preserve"> </w:t>
      </w:r>
    </w:p>
    <w:p w14:paraId="79435B3B" w14:textId="77777777" w:rsidR="004B5486" w:rsidRDefault="00FE081B">
      <w:pPr>
        <w:numPr>
          <w:ilvl w:val="1"/>
          <w:numId w:val="1"/>
        </w:numPr>
        <w:pBdr>
          <w:top w:val="nil"/>
          <w:left w:val="nil"/>
          <w:bottom w:val="nil"/>
          <w:right w:val="nil"/>
          <w:between w:val="nil"/>
        </w:pBdr>
        <w:tabs>
          <w:tab w:val="left" w:pos="504"/>
        </w:tabs>
        <w:ind w:right="127" w:firstLine="0"/>
        <w:jc w:val="both"/>
        <w:rPr>
          <w:color w:val="000000"/>
          <w:sz w:val="24"/>
          <w:szCs w:val="24"/>
        </w:rPr>
      </w:pPr>
      <w:r>
        <w:rPr>
          <w:color w:val="000000"/>
          <w:sz w:val="24"/>
          <w:szCs w:val="24"/>
        </w:rPr>
        <w:t xml:space="preserve">A Certificação não assegura ao candidato certificado o direito à nomeação ao cargo de provimento em comissão de Diretor </w:t>
      </w:r>
      <w:r>
        <w:rPr>
          <w:sz w:val="24"/>
          <w:szCs w:val="24"/>
        </w:rPr>
        <w:t>das</w:t>
      </w:r>
      <w:r>
        <w:rPr>
          <w:color w:val="000000"/>
          <w:sz w:val="24"/>
          <w:szCs w:val="24"/>
        </w:rPr>
        <w:t xml:space="preserve"> Instituição de Ensino Municipais.</w:t>
      </w:r>
    </w:p>
    <w:p w14:paraId="280FEA29" w14:textId="77777777" w:rsidR="004B5486" w:rsidRDefault="004B5486">
      <w:pPr>
        <w:pBdr>
          <w:top w:val="nil"/>
          <w:left w:val="nil"/>
          <w:bottom w:val="nil"/>
          <w:right w:val="nil"/>
          <w:between w:val="nil"/>
        </w:pBdr>
        <w:rPr>
          <w:color w:val="000000"/>
          <w:sz w:val="24"/>
          <w:szCs w:val="24"/>
        </w:rPr>
      </w:pPr>
    </w:p>
    <w:p w14:paraId="0596E6F6" w14:textId="77777777" w:rsidR="004B5486" w:rsidRDefault="00FE081B">
      <w:pPr>
        <w:pStyle w:val="Ttulo1"/>
        <w:numPr>
          <w:ilvl w:val="0"/>
          <w:numId w:val="1"/>
        </w:numPr>
        <w:tabs>
          <w:tab w:val="left" w:pos="284"/>
        </w:tabs>
      </w:pPr>
      <w:r>
        <w:t>DAS DISPOSIÇÕES FINAIS</w:t>
      </w:r>
    </w:p>
    <w:p w14:paraId="09272A76" w14:textId="77777777" w:rsidR="004B5486" w:rsidRDefault="00FE081B">
      <w:pPr>
        <w:numPr>
          <w:ilvl w:val="1"/>
          <w:numId w:val="1"/>
        </w:numPr>
        <w:pBdr>
          <w:top w:val="nil"/>
          <w:left w:val="nil"/>
          <w:bottom w:val="nil"/>
          <w:right w:val="nil"/>
          <w:between w:val="nil"/>
        </w:pBdr>
        <w:tabs>
          <w:tab w:val="left" w:pos="472"/>
        </w:tabs>
        <w:ind w:right="128" w:firstLine="0"/>
        <w:jc w:val="both"/>
        <w:rPr>
          <w:color w:val="000000"/>
          <w:sz w:val="24"/>
          <w:szCs w:val="24"/>
        </w:rPr>
      </w:pPr>
      <w:r>
        <w:rPr>
          <w:color w:val="000000"/>
          <w:sz w:val="24"/>
          <w:szCs w:val="24"/>
        </w:rPr>
        <w:t xml:space="preserve">As datas previstas referentes à divulgação do processo do certame estão </w:t>
      </w:r>
      <w:r>
        <w:rPr>
          <w:sz w:val="24"/>
          <w:szCs w:val="24"/>
        </w:rPr>
        <w:t>dispostas</w:t>
      </w:r>
      <w:r>
        <w:rPr>
          <w:color w:val="000000"/>
          <w:sz w:val="24"/>
          <w:szCs w:val="24"/>
        </w:rPr>
        <w:t xml:space="preserve"> no </w:t>
      </w:r>
      <w:r>
        <w:rPr>
          <w:b/>
          <w:bCs/>
          <w:color w:val="000000"/>
          <w:sz w:val="24"/>
          <w:szCs w:val="24"/>
        </w:rPr>
        <w:t xml:space="preserve">Anexo I </w:t>
      </w:r>
      <w:r>
        <w:rPr>
          <w:color w:val="000000"/>
          <w:sz w:val="24"/>
          <w:szCs w:val="24"/>
        </w:rPr>
        <w:t>deste Edital.</w:t>
      </w:r>
    </w:p>
    <w:p w14:paraId="3E94A218" w14:textId="77777777" w:rsidR="004B5486" w:rsidRDefault="00FE081B">
      <w:pPr>
        <w:numPr>
          <w:ilvl w:val="1"/>
          <w:numId w:val="1"/>
        </w:numPr>
        <w:pBdr>
          <w:top w:val="nil"/>
          <w:left w:val="nil"/>
          <w:bottom w:val="nil"/>
          <w:right w:val="nil"/>
          <w:between w:val="nil"/>
        </w:pBdr>
        <w:tabs>
          <w:tab w:val="left" w:pos="512"/>
        </w:tabs>
        <w:ind w:right="133" w:firstLine="0"/>
        <w:jc w:val="both"/>
        <w:rPr>
          <w:color w:val="000000"/>
          <w:sz w:val="24"/>
          <w:szCs w:val="24"/>
        </w:rPr>
      </w:pPr>
      <w:r>
        <w:rPr>
          <w:color w:val="000000"/>
          <w:sz w:val="24"/>
          <w:szCs w:val="24"/>
        </w:rPr>
        <w:t>Todas as publicações oficiais referentes à Certificação Ocupacional serão divulgadas no endereço eletrônico (</w:t>
      </w:r>
      <w:hyperlink r:id="rId15">
        <w:r>
          <w:rPr>
            <w:color w:val="0000FF"/>
            <w:sz w:val="24"/>
            <w:szCs w:val="24"/>
            <w:u w:val="single"/>
          </w:rPr>
          <w:t>www.corregofundo.mg.gov.br</w:t>
        </w:r>
      </w:hyperlink>
      <w:r>
        <w:rPr>
          <w:color w:val="000000"/>
          <w:sz w:val="24"/>
          <w:szCs w:val="24"/>
        </w:rPr>
        <w:t xml:space="preserve">), </w:t>
      </w:r>
      <w:r>
        <w:rPr>
          <w:sz w:val="24"/>
          <w:szCs w:val="24"/>
        </w:rPr>
        <w:t>site oficial</w:t>
      </w:r>
      <w:r>
        <w:rPr>
          <w:color w:val="000000"/>
          <w:sz w:val="24"/>
          <w:szCs w:val="24"/>
        </w:rPr>
        <w:t xml:space="preserve"> do Município </w:t>
      </w:r>
      <w:r>
        <w:rPr>
          <w:sz w:val="24"/>
          <w:szCs w:val="24"/>
        </w:rPr>
        <w:t xml:space="preserve">de </w:t>
      </w:r>
      <w:r>
        <w:rPr>
          <w:color w:val="000000"/>
          <w:sz w:val="24"/>
          <w:szCs w:val="24"/>
        </w:rPr>
        <w:t>Córrego Fundo.</w:t>
      </w:r>
    </w:p>
    <w:p w14:paraId="671B5985" w14:textId="77777777" w:rsidR="004B5486" w:rsidRDefault="00FE081B">
      <w:pPr>
        <w:numPr>
          <w:ilvl w:val="1"/>
          <w:numId w:val="1"/>
        </w:numPr>
        <w:pBdr>
          <w:top w:val="nil"/>
          <w:left w:val="nil"/>
          <w:bottom w:val="nil"/>
          <w:right w:val="nil"/>
          <w:between w:val="nil"/>
        </w:pBdr>
        <w:tabs>
          <w:tab w:val="left" w:pos="506"/>
        </w:tabs>
        <w:ind w:right="129" w:firstLine="0"/>
        <w:jc w:val="both"/>
        <w:rPr>
          <w:color w:val="000000"/>
          <w:sz w:val="24"/>
          <w:szCs w:val="24"/>
        </w:rPr>
      </w:pPr>
      <w:r>
        <w:rPr>
          <w:color w:val="000000"/>
          <w:sz w:val="24"/>
          <w:szCs w:val="24"/>
        </w:rPr>
        <w:t>Os itens deste Edital poderão sofrer eventuais atualizações ou retificações, enquanto não consumada a providência ou evento que lhes disser respeito, circunstância que será mencionada em Edital ou Aviso a ser publicado, exclusivamente no endereço eletrônico (</w:t>
      </w:r>
      <w:hyperlink r:id="rId16">
        <w:r>
          <w:rPr>
            <w:color w:val="0000FF"/>
            <w:sz w:val="24"/>
            <w:szCs w:val="24"/>
            <w:u w:val="single"/>
          </w:rPr>
          <w:t>www.corregofundo.mg.gov.br</w:t>
        </w:r>
      </w:hyperlink>
      <w:r>
        <w:rPr>
          <w:color w:val="000000"/>
          <w:sz w:val="24"/>
          <w:szCs w:val="24"/>
        </w:rPr>
        <w:t>),</w:t>
      </w:r>
      <w:r>
        <w:rPr>
          <w:sz w:val="24"/>
          <w:szCs w:val="24"/>
        </w:rPr>
        <w:t xml:space="preserve"> site</w:t>
      </w:r>
      <w:r>
        <w:rPr>
          <w:color w:val="000000"/>
          <w:sz w:val="24"/>
          <w:szCs w:val="24"/>
        </w:rPr>
        <w:t xml:space="preserve"> </w:t>
      </w:r>
      <w:r>
        <w:rPr>
          <w:sz w:val="24"/>
          <w:szCs w:val="24"/>
        </w:rPr>
        <w:t>o</w:t>
      </w:r>
      <w:r>
        <w:rPr>
          <w:color w:val="000000"/>
          <w:sz w:val="24"/>
          <w:szCs w:val="24"/>
        </w:rPr>
        <w:t>ficial do Município de Córrego Fundo.</w:t>
      </w:r>
    </w:p>
    <w:p w14:paraId="1F462540" w14:textId="77777777" w:rsidR="004B5486" w:rsidRDefault="00FE081B">
      <w:pPr>
        <w:numPr>
          <w:ilvl w:val="1"/>
          <w:numId w:val="1"/>
        </w:numPr>
        <w:pBdr>
          <w:top w:val="nil"/>
          <w:left w:val="nil"/>
          <w:bottom w:val="nil"/>
          <w:right w:val="nil"/>
          <w:between w:val="nil"/>
        </w:pBdr>
        <w:tabs>
          <w:tab w:val="left" w:pos="468"/>
        </w:tabs>
        <w:ind w:right="128" w:firstLine="0"/>
        <w:jc w:val="both"/>
        <w:rPr>
          <w:color w:val="000000"/>
          <w:sz w:val="24"/>
          <w:szCs w:val="24"/>
        </w:rPr>
      </w:pPr>
      <w:r>
        <w:rPr>
          <w:color w:val="000000"/>
          <w:sz w:val="24"/>
          <w:szCs w:val="24"/>
        </w:rPr>
        <w:t>A omissão de dados, declarações falsas ou inexatas constantes da Ficha de Inscrição ou dos documentos apresentados pelos candidatos determinarão o cancelamento da inscrição e a anulação de todos os atos dela decorrentes, em qualquer época, em especial por ocasião da nomeação/designação ao cargo de Diretor</w:t>
      </w:r>
      <w:r>
        <w:rPr>
          <w:sz w:val="24"/>
          <w:szCs w:val="24"/>
        </w:rPr>
        <w:t xml:space="preserve"> das</w:t>
      </w:r>
      <w:r>
        <w:rPr>
          <w:color w:val="000000"/>
          <w:sz w:val="24"/>
          <w:szCs w:val="24"/>
        </w:rPr>
        <w:t xml:space="preserve"> Instituição de Ensino Municipais, sem prejuízo das sanções penais cabíveis.</w:t>
      </w:r>
    </w:p>
    <w:p w14:paraId="610FCB3C" w14:textId="77777777" w:rsidR="004B5486" w:rsidRDefault="00FE081B">
      <w:pPr>
        <w:numPr>
          <w:ilvl w:val="1"/>
          <w:numId w:val="1"/>
        </w:numPr>
        <w:pBdr>
          <w:top w:val="nil"/>
          <w:left w:val="nil"/>
          <w:bottom w:val="nil"/>
          <w:right w:val="nil"/>
          <w:between w:val="nil"/>
        </w:pBdr>
        <w:tabs>
          <w:tab w:val="left" w:pos="458"/>
        </w:tabs>
        <w:ind w:right="130" w:firstLine="0"/>
        <w:jc w:val="both"/>
        <w:rPr>
          <w:color w:val="000000"/>
          <w:sz w:val="24"/>
          <w:szCs w:val="24"/>
        </w:rPr>
      </w:pPr>
      <w:r>
        <w:rPr>
          <w:color w:val="000000"/>
          <w:sz w:val="24"/>
          <w:szCs w:val="24"/>
        </w:rPr>
        <w:t>A Prefeitura Municipal de Córrego Fundo não se responsabiliza por quaisquer cursos, textos, apostilas, informações e outros materiais, de iniciativa de terceiros, referentes à Certificação Ocupacional.</w:t>
      </w:r>
    </w:p>
    <w:p w14:paraId="35F4A579" w14:textId="77777777" w:rsidR="004B5486" w:rsidRDefault="00FE081B">
      <w:pPr>
        <w:numPr>
          <w:ilvl w:val="1"/>
          <w:numId w:val="1"/>
        </w:numPr>
        <w:pBdr>
          <w:top w:val="nil"/>
          <w:left w:val="nil"/>
          <w:bottom w:val="nil"/>
          <w:right w:val="nil"/>
          <w:between w:val="nil"/>
        </w:pBdr>
        <w:tabs>
          <w:tab w:val="left" w:pos="468"/>
        </w:tabs>
        <w:ind w:right="137" w:firstLine="0"/>
        <w:jc w:val="both"/>
        <w:rPr>
          <w:color w:val="000000"/>
          <w:sz w:val="24"/>
          <w:szCs w:val="24"/>
        </w:rPr>
      </w:pPr>
      <w:r>
        <w:rPr>
          <w:color w:val="000000"/>
          <w:sz w:val="24"/>
          <w:szCs w:val="24"/>
        </w:rPr>
        <w:t>Os prazos estabelecidos neste Edital serão observados para todos os candidatos, não havendo justificativa para o seu descumprimento.</w:t>
      </w:r>
    </w:p>
    <w:p w14:paraId="057CE349" w14:textId="77777777" w:rsidR="004B5486" w:rsidRDefault="00FE081B">
      <w:pPr>
        <w:numPr>
          <w:ilvl w:val="1"/>
          <w:numId w:val="1"/>
        </w:numPr>
        <w:pBdr>
          <w:top w:val="nil"/>
          <w:left w:val="nil"/>
          <w:bottom w:val="nil"/>
          <w:right w:val="nil"/>
          <w:between w:val="nil"/>
        </w:pBdr>
        <w:tabs>
          <w:tab w:val="left" w:pos="554"/>
        </w:tabs>
        <w:ind w:right="135" w:firstLine="0"/>
        <w:jc w:val="both"/>
        <w:rPr>
          <w:color w:val="000000"/>
          <w:sz w:val="24"/>
          <w:szCs w:val="24"/>
        </w:rPr>
      </w:pPr>
      <w:r>
        <w:rPr>
          <w:color w:val="000000"/>
          <w:sz w:val="24"/>
          <w:szCs w:val="24"/>
        </w:rPr>
        <w:t>Serão incorporados ao presente Edital, para todos os efeitos, quaisquer aditamentos complementares relativos à Certificação Ocupacional que vierem a ser publicados pela Prefeitura Municipal de Córrego Fundo-MG.</w:t>
      </w:r>
    </w:p>
    <w:p w14:paraId="23281035" w14:textId="77777777" w:rsidR="004B5486" w:rsidRDefault="00FE081B">
      <w:pPr>
        <w:numPr>
          <w:ilvl w:val="1"/>
          <w:numId w:val="1"/>
        </w:numPr>
        <w:pBdr>
          <w:top w:val="nil"/>
          <w:left w:val="nil"/>
          <w:bottom w:val="nil"/>
          <w:right w:val="nil"/>
          <w:between w:val="nil"/>
        </w:pBdr>
        <w:tabs>
          <w:tab w:val="left" w:pos="504"/>
        </w:tabs>
        <w:ind w:right="135" w:firstLine="0"/>
        <w:jc w:val="both"/>
        <w:rPr>
          <w:color w:val="000000"/>
        </w:rPr>
      </w:pPr>
      <w:r>
        <w:rPr>
          <w:color w:val="000000"/>
          <w:sz w:val="24"/>
          <w:szCs w:val="24"/>
        </w:rPr>
        <w:t xml:space="preserve">Os casos omissos ou duvidosos serão resolvidos pela  Comissão do Processo Certificação Ocupacional  de escolha de Diretor </w:t>
      </w:r>
      <w:r>
        <w:rPr>
          <w:sz w:val="24"/>
          <w:szCs w:val="24"/>
        </w:rPr>
        <w:t xml:space="preserve">das </w:t>
      </w:r>
      <w:r>
        <w:rPr>
          <w:color w:val="000000"/>
          <w:sz w:val="24"/>
          <w:szCs w:val="24"/>
        </w:rPr>
        <w:t>instituições de ensino municipais.</w:t>
      </w:r>
    </w:p>
    <w:p w14:paraId="642AC240" w14:textId="34678788" w:rsidR="00F60D4B" w:rsidRDefault="00F60D4B">
      <w:pPr>
        <w:numPr>
          <w:ilvl w:val="1"/>
          <w:numId w:val="1"/>
        </w:numPr>
        <w:pBdr>
          <w:top w:val="nil"/>
          <w:left w:val="nil"/>
          <w:bottom w:val="nil"/>
          <w:right w:val="nil"/>
          <w:between w:val="nil"/>
        </w:pBdr>
        <w:tabs>
          <w:tab w:val="left" w:pos="482"/>
        </w:tabs>
        <w:ind w:right="132" w:firstLine="0"/>
        <w:jc w:val="both"/>
        <w:rPr>
          <w:color w:val="000000"/>
          <w:sz w:val="24"/>
          <w:szCs w:val="24"/>
        </w:rPr>
      </w:pPr>
      <w:r w:rsidRPr="00E84E4B">
        <w:rPr>
          <w:sz w:val="24"/>
          <w:szCs w:val="24"/>
        </w:rPr>
        <w:t xml:space="preserve">Dentre os três candidatos mais bem classificados de cada Instituição de Ensino, o Poder Executivo homologará um único </w:t>
      </w:r>
      <w:r>
        <w:rPr>
          <w:sz w:val="24"/>
          <w:szCs w:val="24"/>
        </w:rPr>
        <w:t>nome</w:t>
      </w:r>
      <w:r w:rsidRPr="00E84E4B">
        <w:rPr>
          <w:sz w:val="24"/>
          <w:szCs w:val="24"/>
        </w:rPr>
        <w:t xml:space="preserve"> para exercer o cargo de Diretor Escolar</w:t>
      </w:r>
      <w:r>
        <w:rPr>
          <w:sz w:val="24"/>
          <w:szCs w:val="24"/>
        </w:rPr>
        <w:t>.</w:t>
      </w:r>
    </w:p>
    <w:p w14:paraId="23E571D6" w14:textId="2046E0D4" w:rsidR="004B5486" w:rsidRDefault="00FE081B">
      <w:pPr>
        <w:numPr>
          <w:ilvl w:val="1"/>
          <w:numId w:val="1"/>
        </w:numPr>
        <w:pBdr>
          <w:top w:val="nil"/>
          <w:left w:val="nil"/>
          <w:bottom w:val="nil"/>
          <w:right w:val="nil"/>
          <w:between w:val="nil"/>
        </w:pBdr>
        <w:tabs>
          <w:tab w:val="left" w:pos="482"/>
        </w:tabs>
        <w:ind w:right="132" w:firstLine="0"/>
        <w:jc w:val="both"/>
        <w:rPr>
          <w:color w:val="000000"/>
          <w:sz w:val="24"/>
          <w:szCs w:val="24"/>
        </w:rPr>
      </w:pPr>
      <w:r>
        <w:rPr>
          <w:color w:val="000000"/>
          <w:sz w:val="24"/>
          <w:szCs w:val="24"/>
        </w:rPr>
        <w:t>Caberá a</w:t>
      </w:r>
      <w:r w:rsidR="001B3D03">
        <w:rPr>
          <w:color w:val="000000"/>
          <w:sz w:val="24"/>
          <w:szCs w:val="24"/>
        </w:rPr>
        <w:t xml:space="preserve">o poder executivo </w:t>
      </w:r>
      <w:r>
        <w:rPr>
          <w:color w:val="000000"/>
          <w:sz w:val="24"/>
          <w:szCs w:val="24"/>
        </w:rPr>
        <w:t xml:space="preserve">a homologação </w:t>
      </w:r>
      <w:r w:rsidR="0014683A">
        <w:rPr>
          <w:color w:val="000000"/>
          <w:sz w:val="24"/>
          <w:szCs w:val="24"/>
        </w:rPr>
        <w:t xml:space="preserve">final </w:t>
      </w:r>
      <w:r>
        <w:rPr>
          <w:color w:val="000000"/>
          <w:sz w:val="24"/>
          <w:szCs w:val="24"/>
        </w:rPr>
        <w:t>do resultado do Processo de Certificação Ocupacional.</w:t>
      </w:r>
    </w:p>
    <w:p w14:paraId="344CDD62" w14:textId="77777777" w:rsidR="004B5486" w:rsidRDefault="004B5486">
      <w:pPr>
        <w:pBdr>
          <w:top w:val="nil"/>
          <w:left w:val="nil"/>
          <w:bottom w:val="nil"/>
          <w:right w:val="nil"/>
          <w:between w:val="nil"/>
        </w:pBdr>
        <w:spacing w:before="5"/>
        <w:rPr>
          <w:color w:val="000000"/>
          <w:sz w:val="34"/>
          <w:szCs w:val="34"/>
        </w:rPr>
      </w:pPr>
    </w:p>
    <w:p w14:paraId="03D5CCC0" w14:textId="77777777" w:rsidR="004B5486" w:rsidRDefault="004B5486">
      <w:pPr>
        <w:pBdr>
          <w:top w:val="nil"/>
          <w:left w:val="nil"/>
          <w:bottom w:val="nil"/>
          <w:right w:val="nil"/>
          <w:between w:val="nil"/>
        </w:pBdr>
        <w:ind w:left="1138" w:right="1020"/>
        <w:jc w:val="center"/>
        <w:rPr>
          <w:color w:val="000000"/>
          <w:sz w:val="24"/>
          <w:szCs w:val="24"/>
        </w:rPr>
      </w:pPr>
    </w:p>
    <w:p w14:paraId="3C1C948D" w14:textId="74606803" w:rsidR="004B5486" w:rsidRDefault="00FE081B">
      <w:pPr>
        <w:pBdr>
          <w:top w:val="nil"/>
          <w:left w:val="nil"/>
          <w:bottom w:val="nil"/>
          <w:right w:val="nil"/>
          <w:between w:val="nil"/>
        </w:pBdr>
        <w:ind w:left="1138" w:right="1020"/>
        <w:jc w:val="center"/>
        <w:rPr>
          <w:color w:val="000000"/>
          <w:sz w:val="24"/>
          <w:szCs w:val="24"/>
        </w:rPr>
      </w:pPr>
      <w:r>
        <w:rPr>
          <w:color w:val="000000"/>
          <w:sz w:val="24"/>
          <w:szCs w:val="24"/>
        </w:rPr>
        <w:t>Córrego Fundo,</w:t>
      </w:r>
      <w:r w:rsidR="00535F9D">
        <w:rPr>
          <w:color w:val="000000"/>
          <w:sz w:val="24"/>
          <w:szCs w:val="24"/>
        </w:rPr>
        <w:t xml:space="preserve"> 13</w:t>
      </w:r>
      <w:r>
        <w:rPr>
          <w:color w:val="000000"/>
          <w:sz w:val="24"/>
          <w:szCs w:val="24"/>
        </w:rPr>
        <w:t xml:space="preserve"> de </w:t>
      </w:r>
      <w:r w:rsidR="00535F9D">
        <w:rPr>
          <w:color w:val="000000"/>
          <w:sz w:val="24"/>
          <w:szCs w:val="24"/>
        </w:rPr>
        <w:t xml:space="preserve">julho </w:t>
      </w:r>
      <w:r>
        <w:rPr>
          <w:color w:val="000000"/>
          <w:sz w:val="24"/>
          <w:szCs w:val="24"/>
        </w:rPr>
        <w:t>de 2026.</w:t>
      </w:r>
    </w:p>
    <w:p w14:paraId="2F7BC4E8" w14:textId="77777777" w:rsidR="004B5486" w:rsidRDefault="004B5486">
      <w:pPr>
        <w:pBdr>
          <w:top w:val="nil"/>
          <w:left w:val="nil"/>
          <w:bottom w:val="nil"/>
          <w:right w:val="nil"/>
          <w:between w:val="nil"/>
        </w:pBdr>
        <w:rPr>
          <w:color w:val="000000"/>
          <w:sz w:val="26"/>
          <w:szCs w:val="26"/>
        </w:rPr>
      </w:pPr>
    </w:p>
    <w:p w14:paraId="04698873" w14:textId="1A91F785" w:rsidR="0024311E" w:rsidRDefault="00FE081B" w:rsidP="0024311E">
      <w:pPr>
        <w:pBdr>
          <w:top w:val="nil"/>
          <w:left w:val="nil"/>
          <w:bottom w:val="nil"/>
          <w:right w:val="nil"/>
          <w:between w:val="nil"/>
        </w:pBdr>
        <w:spacing w:before="217"/>
        <w:ind w:left="993" w:right="1020"/>
        <w:jc w:val="both"/>
        <w:rPr>
          <w:color w:val="000000"/>
          <w:sz w:val="24"/>
          <w:szCs w:val="24"/>
        </w:rPr>
      </w:pPr>
      <w:r>
        <w:rPr>
          <w:color w:val="000000"/>
          <w:sz w:val="24"/>
          <w:szCs w:val="24"/>
        </w:rPr>
        <w:t xml:space="preserve">        </w:t>
      </w:r>
    </w:p>
    <w:p w14:paraId="3C1C2829" w14:textId="77777777" w:rsidR="0024311E" w:rsidRDefault="0024311E">
      <w:pPr>
        <w:pBdr>
          <w:top w:val="nil"/>
          <w:left w:val="nil"/>
          <w:bottom w:val="nil"/>
          <w:right w:val="nil"/>
          <w:between w:val="nil"/>
        </w:pBdr>
        <w:spacing w:before="217"/>
        <w:ind w:left="993" w:right="1020"/>
        <w:jc w:val="both"/>
        <w:rPr>
          <w:color w:val="000000"/>
          <w:sz w:val="24"/>
          <w:szCs w:val="24"/>
        </w:rPr>
      </w:pPr>
    </w:p>
    <w:p w14:paraId="3A3DD066" w14:textId="1F3D7F2B" w:rsidR="004B5486" w:rsidRDefault="00FE081B" w:rsidP="0024311E">
      <w:pPr>
        <w:pBdr>
          <w:top w:val="nil"/>
          <w:left w:val="nil"/>
          <w:bottom w:val="nil"/>
          <w:right w:val="nil"/>
          <w:between w:val="nil"/>
        </w:pBdr>
        <w:spacing w:before="217"/>
        <w:ind w:left="993" w:right="1020"/>
        <w:jc w:val="center"/>
        <w:rPr>
          <w:color w:val="000000"/>
          <w:sz w:val="24"/>
          <w:szCs w:val="24"/>
        </w:rPr>
      </w:pPr>
      <w:r>
        <w:rPr>
          <w:color w:val="000000"/>
          <w:sz w:val="24"/>
          <w:szCs w:val="24"/>
        </w:rPr>
        <w:t>Adriana Aparecida da Silveira</w:t>
      </w:r>
    </w:p>
    <w:p w14:paraId="7070A3E8" w14:textId="4C7B3043" w:rsidR="004B5486" w:rsidRDefault="00FE081B">
      <w:pPr>
        <w:ind w:left="2703" w:right="2832"/>
        <w:jc w:val="center"/>
        <w:rPr>
          <w:b/>
          <w:bCs/>
          <w:sz w:val="24"/>
          <w:szCs w:val="24"/>
        </w:rPr>
        <w:sectPr w:rsidR="004B5486">
          <w:pgSz w:w="11910" w:h="16840"/>
          <w:pgMar w:top="1660" w:right="720" w:bottom="940" w:left="1600" w:header="404" w:footer="752" w:gutter="0"/>
          <w:cols w:space="720"/>
        </w:sectPr>
      </w:pPr>
      <w:r>
        <w:rPr>
          <w:b/>
          <w:bCs/>
          <w:color w:val="000009"/>
          <w:sz w:val="24"/>
          <w:szCs w:val="24"/>
        </w:rPr>
        <w:t>Secretária Municipal de Educaçã</w:t>
      </w:r>
      <w:r w:rsidR="0024311E">
        <w:rPr>
          <w:b/>
          <w:bCs/>
          <w:color w:val="000009"/>
          <w:sz w:val="24"/>
          <w:szCs w:val="24"/>
        </w:rPr>
        <w:t>o</w:t>
      </w:r>
    </w:p>
    <w:p w14:paraId="1D3C59B2" w14:textId="77777777" w:rsidR="004B5486" w:rsidRDefault="004B5486">
      <w:pPr>
        <w:pBdr>
          <w:top w:val="nil"/>
          <w:left w:val="nil"/>
          <w:bottom w:val="nil"/>
          <w:right w:val="nil"/>
          <w:between w:val="nil"/>
        </w:pBdr>
        <w:spacing w:before="4"/>
        <w:rPr>
          <w:b/>
          <w:bCs/>
          <w:color w:val="000000"/>
          <w:sz w:val="23"/>
          <w:szCs w:val="23"/>
        </w:rPr>
      </w:pPr>
    </w:p>
    <w:p w14:paraId="2F49B943" w14:textId="77777777" w:rsidR="004B5486" w:rsidRDefault="00FE081B">
      <w:pPr>
        <w:spacing w:before="90"/>
        <w:ind w:left="1082" w:right="1020"/>
        <w:jc w:val="center"/>
        <w:rPr>
          <w:b/>
          <w:bCs/>
          <w:sz w:val="24"/>
          <w:szCs w:val="24"/>
        </w:rPr>
      </w:pPr>
      <w:r>
        <w:rPr>
          <w:b/>
          <w:bCs/>
          <w:sz w:val="24"/>
          <w:szCs w:val="24"/>
        </w:rPr>
        <w:t>ANEXO I</w:t>
      </w:r>
    </w:p>
    <w:p w14:paraId="3A5510A3" w14:textId="77777777" w:rsidR="004B5486" w:rsidRDefault="004B5486">
      <w:pPr>
        <w:pBdr>
          <w:top w:val="nil"/>
          <w:left w:val="nil"/>
          <w:bottom w:val="nil"/>
          <w:right w:val="nil"/>
          <w:between w:val="nil"/>
        </w:pBdr>
        <w:spacing w:before="2"/>
        <w:rPr>
          <w:b/>
          <w:bCs/>
          <w:color w:val="000000"/>
          <w:sz w:val="16"/>
          <w:szCs w:val="16"/>
        </w:rPr>
      </w:pPr>
    </w:p>
    <w:p w14:paraId="6C6C1A20" w14:textId="77777777" w:rsidR="004B5486" w:rsidRDefault="00FE081B">
      <w:pPr>
        <w:pStyle w:val="Ttulo1"/>
        <w:spacing w:before="90"/>
        <w:ind w:left="188"/>
        <w:jc w:val="left"/>
      </w:pPr>
      <w:r>
        <w:t>CRONOGRAMA</w:t>
      </w:r>
    </w:p>
    <w:p w14:paraId="0A332076" w14:textId="77777777" w:rsidR="004B5486" w:rsidRDefault="004B5486">
      <w:pPr>
        <w:pStyle w:val="Ttulo1"/>
        <w:spacing w:before="90"/>
        <w:ind w:left="188"/>
        <w:jc w:val="left"/>
      </w:pPr>
    </w:p>
    <w:p w14:paraId="6670F275" w14:textId="77777777" w:rsidR="004B5486" w:rsidRDefault="004B5486">
      <w:pPr>
        <w:pBdr>
          <w:top w:val="nil"/>
          <w:left w:val="nil"/>
          <w:bottom w:val="nil"/>
          <w:right w:val="nil"/>
          <w:between w:val="nil"/>
        </w:pBdr>
        <w:rPr>
          <w:b/>
          <w:bCs/>
          <w:color w:val="000000"/>
          <w:sz w:val="24"/>
          <w:szCs w:val="24"/>
        </w:rPr>
      </w:pPr>
    </w:p>
    <w:tbl>
      <w:tblPr>
        <w:tblStyle w:val="a"/>
        <w:tblW w:w="10349" w:type="dxa"/>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277"/>
        <w:gridCol w:w="928"/>
        <w:gridCol w:w="1591"/>
        <w:gridCol w:w="2493"/>
        <w:gridCol w:w="4060"/>
      </w:tblGrid>
      <w:tr w:rsidR="004B5486" w14:paraId="2CD45862" w14:textId="77777777" w:rsidTr="007C51A8">
        <w:trPr>
          <w:trHeight w:val="612"/>
        </w:trPr>
        <w:tc>
          <w:tcPr>
            <w:tcW w:w="2205" w:type="dxa"/>
            <w:gridSpan w:val="2"/>
            <w:vAlign w:val="center"/>
          </w:tcPr>
          <w:p w14:paraId="16125710" w14:textId="77777777" w:rsidR="004B5486" w:rsidRDefault="00FE081B" w:rsidP="007C51A8">
            <w:pPr>
              <w:pBdr>
                <w:top w:val="nil"/>
                <w:left w:val="nil"/>
                <w:bottom w:val="nil"/>
                <w:right w:val="nil"/>
                <w:between w:val="nil"/>
              </w:pBdr>
              <w:spacing w:before="53"/>
              <w:ind w:left="54" w:right="319"/>
              <w:rPr>
                <w:b/>
                <w:bCs/>
                <w:color w:val="000000"/>
              </w:rPr>
            </w:pPr>
            <w:r>
              <w:rPr>
                <w:b/>
                <w:bCs/>
                <w:color w:val="000000"/>
              </w:rPr>
              <w:t>Datas Previstas</w:t>
            </w:r>
          </w:p>
        </w:tc>
        <w:tc>
          <w:tcPr>
            <w:tcW w:w="1591" w:type="dxa"/>
          </w:tcPr>
          <w:p w14:paraId="58A2AB25" w14:textId="77777777" w:rsidR="004B5486" w:rsidRDefault="00FE081B">
            <w:pPr>
              <w:pBdr>
                <w:top w:val="nil"/>
                <w:left w:val="nil"/>
                <w:bottom w:val="nil"/>
                <w:right w:val="nil"/>
                <w:between w:val="nil"/>
              </w:pBdr>
              <w:spacing w:before="179"/>
              <w:ind w:left="55"/>
              <w:rPr>
                <w:b/>
                <w:bCs/>
                <w:color w:val="000000"/>
              </w:rPr>
            </w:pPr>
            <w:r>
              <w:rPr>
                <w:b/>
                <w:bCs/>
                <w:color w:val="000000"/>
              </w:rPr>
              <w:t>Horário</w:t>
            </w:r>
          </w:p>
        </w:tc>
        <w:tc>
          <w:tcPr>
            <w:tcW w:w="2493" w:type="dxa"/>
          </w:tcPr>
          <w:p w14:paraId="738C9C54" w14:textId="77777777" w:rsidR="004B5486" w:rsidRDefault="00FE081B">
            <w:pPr>
              <w:pBdr>
                <w:top w:val="nil"/>
                <w:left w:val="nil"/>
                <w:bottom w:val="nil"/>
                <w:right w:val="nil"/>
                <w:between w:val="nil"/>
              </w:pBdr>
              <w:spacing w:before="179"/>
              <w:ind w:left="54"/>
              <w:rPr>
                <w:b/>
                <w:bCs/>
                <w:color w:val="000000"/>
              </w:rPr>
            </w:pPr>
            <w:r>
              <w:rPr>
                <w:b/>
                <w:bCs/>
                <w:color w:val="000000"/>
              </w:rPr>
              <w:t>Atividade</w:t>
            </w:r>
          </w:p>
        </w:tc>
        <w:tc>
          <w:tcPr>
            <w:tcW w:w="4060" w:type="dxa"/>
          </w:tcPr>
          <w:p w14:paraId="74564650" w14:textId="77777777" w:rsidR="004B5486" w:rsidRDefault="00FE081B">
            <w:pPr>
              <w:pBdr>
                <w:top w:val="nil"/>
                <w:left w:val="nil"/>
                <w:bottom w:val="nil"/>
                <w:right w:val="nil"/>
                <w:between w:val="nil"/>
              </w:pBdr>
              <w:spacing w:before="179"/>
              <w:ind w:left="51"/>
              <w:rPr>
                <w:b/>
                <w:bCs/>
                <w:color w:val="000000"/>
              </w:rPr>
            </w:pPr>
            <w:r>
              <w:rPr>
                <w:b/>
                <w:bCs/>
                <w:color w:val="000000"/>
              </w:rPr>
              <w:t>Local</w:t>
            </w:r>
          </w:p>
        </w:tc>
      </w:tr>
      <w:tr w:rsidR="004B5486" w14:paraId="30651210" w14:textId="77777777" w:rsidTr="007C51A8">
        <w:trPr>
          <w:trHeight w:val="1118"/>
        </w:trPr>
        <w:tc>
          <w:tcPr>
            <w:tcW w:w="2205" w:type="dxa"/>
            <w:gridSpan w:val="2"/>
            <w:vAlign w:val="center"/>
          </w:tcPr>
          <w:p w14:paraId="694F820A" w14:textId="77777777" w:rsidR="004B5486" w:rsidRPr="007C51A8" w:rsidRDefault="004B5486" w:rsidP="007C51A8">
            <w:pPr>
              <w:pBdr>
                <w:top w:val="nil"/>
                <w:left w:val="nil"/>
                <w:bottom w:val="nil"/>
                <w:right w:val="nil"/>
                <w:between w:val="nil"/>
              </w:pBdr>
              <w:rPr>
                <w:b/>
                <w:bCs/>
                <w:color w:val="000000"/>
                <w:sz w:val="24"/>
                <w:szCs w:val="24"/>
              </w:rPr>
            </w:pPr>
          </w:p>
          <w:p w14:paraId="2A3C9CB1" w14:textId="5C27112D" w:rsidR="004B5486" w:rsidRPr="007C51A8" w:rsidRDefault="00273130" w:rsidP="007C51A8">
            <w:pPr>
              <w:pBdr>
                <w:top w:val="nil"/>
                <w:left w:val="nil"/>
                <w:bottom w:val="nil"/>
                <w:right w:val="nil"/>
                <w:between w:val="nil"/>
              </w:pBdr>
              <w:spacing w:before="155"/>
              <w:ind w:left="54"/>
              <w:rPr>
                <w:color w:val="000000"/>
              </w:rPr>
            </w:pPr>
            <w:r>
              <w:rPr>
                <w:color w:val="000000"/>
              </w:rPr>
              <w:t>16</w:t>
            </w:r>
            <w:r w:rsidR="001B3D03" w:rsidRPr="007C51A8">
              <w:rPr>
                <w:color w:val="000000"/>
              </w:rPr>
              <w:t>/07/2026</w:t>
            </w:r>
          </w:p>
        </w:tc>
        <w:tc>
          <w:tcPr>
            <w:tcW w:w="1591" w:type="dxa"/>
          </w:tcPr>
          <w:p w14:paraId="7253EAB8" w14:textId="77777777" w:rsidR="004B5486" w:rsidRDefault="004B5486">
            <w:pPr>
              <w:pBdr>
                <w:top w:val="nil"/>
                <w:left w:val="nil"/>
                <w:bottom w:val="nil"/>
                <w:right w:val="nil"/>
                <w:between w:val="nil"/>
              </w:pBdr>
              <w:rPr>
                <w:b/>
                <w:bCs/>
                <w:color w:val="000000"/>
                <w:sz w:val="24"/>
                <w:szCs w:val="24"/>
              </w:rPr>
            </w:pPr>
          </w:p>
          <w:p w14:paraId="18608C6F" w14:textId="77777777" w:rsidR="004B5486" w:rsidRDefault="00FE081B">
            <w:pPr>
              <w:pBdr>
                <w:top w:val="nil"/>
                <w:left w:val="nil"/>
                <w:bottom w:val="nil"/>
                <w:right w:val="nil"/>
                <w:between w:val="nil"/>
              </w:pBdr>
              <w:spacing w:before="155"/>
              <w:ind w:left="55"/>
              <w:rPr>
                <w:color w:val="000000"/>
              </w:rPr>
            </w:pPr>
            <w:r>
              <w:rPr>
                <w:color w:val="000000"/>
              </w:rPr>
              <w:t>À partir das 14h</w:t>
            </w:r>
          </w:p>
        </w:tc>
        <w:tc>
          <w:tcPr>
            <w:tcW w:w="2493" w:type="dxa"/>
          </w:tcPr>
          <w:p w14:paraId="4AF82DE7" w14:textId="77777777" w:rsidR="004B5486" w:rsidRDefault="004B5486">
            <w:pPr>
              <w:pBdr>
                <w:top w:val="nil"/>
                <w:left w:val="nil"/>
                <w:bottom w:val="nil"/>
                <w:right w:val="nil"/>
                <w:between w:val="nil"/>
              </w:pBdr>
              <w:rPr>
                <w:b/>
                <w:bCs/>
                <w:color w:val="000000"/>
                <w:sz w:val="24"/>
                <w:szCs w:val="24"/>
              </w:rPr>
            </w:pPr>
          </w:p>
          <w:p w14:paraId="2E05DDDF" w14:textId="77777777" w:rsidR="004B5486" w:rsidRDefault="00FE081B">
            <w:pPr>
              <w:pBdr>
                <w:top w:val="nil"/>
                <w:left w:val="nil"/>
                <w:bottom w:val="nil"/>
                <w:right w:val="nil"/>
                <w:between w:val="nil"/>
              </w:pBdr>
              <w:spacing w:before="155"/>
              <w:ind w:left="54"/>
              <w:rPr>
                <w:color w:val="000000"/>
              </w:rPr>
            </w:pPr>
            <w:r>
              <w:rPr>
                <w:color w:val="000000"/>
              </w:rPr>
              <w:t>Publicação do Edital</w:t>
            </w:r>
          </w:p>
        </w:tc>
        <w:tc>
          <w:tcPr>
            <w:tcW w:w="4060" w:type="dxa"/>
          </w:tcPr>
          <w:p w14:paraId="321D7D84" w14:textId="711F2BDB" w:rsidR="004B5486" w:rsidRDefault="00FE081B">
            <w:pPr>
              <w:pBdr>
                <w:top w:val="nil"/>
                <w:left w:val="nil"/>
                <w:bottom w:val="nil"/>
                <w:right w:val="nil"/>
                <w:between w:val="nil"/>
              </w:pBdr>
              <w:tabs>
                <w:tab w:val="left" w:pos="1750"/>
                <w:tab w:val="left" w:pos="3130"/>
              </w:tabs>
              <w:spacing w:before="53"/>
              <w:ind w:left="51" w:right="56"/>
              <w:jc w:val="both"/>
              <w:rPr>
                <w:color w:val="000000"/>
              </w:rPr>
            </w:pPr>
            <w:r>
              <w:rPr>
                <w:color w:val="000000"/>
              </w:rPr>
              <w:t>Portal da Prefeitura (</w:t>
            </w:r>
            <w:hyperlink r:id="rId17">
              <w:r>
                <w:rPr>
                  <w:color w:val="0000FF"/>
                  <w:sz w:val="24"/>
                  <w:szCs w:val="24"/>
                  <w:u w:val="single"/>
                </w:rPr>
                <w:t>www.corregofundo.mg.gov.br</w:t>
              </w:r>
            </w:hyperlink>
            <w:r>
              <w:rPr>
                <w:color w:val="000000"/>
              </w:rPr>
              <w:t>),</w:t>
            </w:r>
            <w:r w:rsidR="0024311E">
              <w:rPr>
                <w:color w:val="000000"/>
              </w:rPr>
              <w:t xml:space="preserve"> Site Oficial do Munícipio de Córrego Fundo </w:t>
            </w:r>
          </w:p>
        </w:tc>
      </w:tr>
      <w:tr w:rsidR="004B5486" w14:paraId="0107EEE9" w14:textId="77777777" w:rsidTr="007C51A8">
        <w:trPr>
          <w:trHeight w:val="1417"/>
        </w:trPr>
        <w:tc>
          <w:tcPr>
            <w:tcW w:w="1277" w:type="dxa"/>
            <w:tcBorders>
              <w:right w:val="nil"/>
            </w:tcBorders>
            <w:vAlign w:val="center"/>
          </w:tcPr>
          <w:p w14:paraId="6BE9536C" w14:textId="3E4E6DD4" w:rsidR="007C51A8" w:rsidRDefault="001B3D03" w:rsidP="007C51A8">
            <w:pPr>
              <w:pBdr>
                <w:top w:val="nil"/>
                <w:left w:val="nil"/>
                <w:bottom w:val="nil"/>
                <w:right w:val="nil"/>
                <w:between w:val="nil"/>
              </w:pBdr>
              <w:spacing w:before="179" w:line="252" w:lineRule="auto"/>
              <w:rPr>
                <w:color w:val="000000"/>
              </w:rPr>
            </w:pPr>
            <w:r w:rsidRPr="007C51A8">
              <w:rPr>
                <w:color w:val="000000"/>
              </w:rPr>
              <w:t>2</w:t>
            </w:r>
            <w:r w:rsidR="00273130">
              <w:rPr>
                <w:color w:val="000000"/>
              </w:rPr>
              <w:t>0</w:t>
            </w:r>
            <w:r w:rsidRPr="007C51A8">
              <w:rPr>
                <w:color w:val="000000"/>
              </w:rPr>
              <w:t xml:space="preserve">/07/2026 </w:t>
            </w:r>
          </w:p>
          <w:p w14:paraId="31A6C9D2" w14:textId="33FBE21B" w:rsidR="007C51A8" w:rsidRDefault="007C51A8" w:rsidP="007C51A8">
            <w:pPr>
              <w:pBdr>
                <w:top w:val="nil"/>
                <w:left w:val="nil"/>
                <w:bottom w:val="nil"/>
                <w:right w:val="nil"/>
                <w:between w:val="nil"/>
              </w:pBdr>
              <w:spacing w:before="179" w:line="252" w:lineRule="auto"/>
              <w:rPr>
                <w:color w:val="000000"/>
              </w:rPr>
            </w:pPr>
            <w:r>
              <w:rPr>
                <w:color w:val="000000"/>
              </w:rPr>
              <w:t xml:space="preserve">        </w:t>
            </w:r>
            <w:r w:rsidR="001B3D03" w:rsidRPr="007C51A8">
              <w:rPr>
                <w:color w:val="000000"/>
              </w:rPr>
              <w:t xml:space="preserve">à </w:t>
            </w:r>
          </w:p>
          <w:p w14:paraId="3B4504A8" w14:textId="742EA01B" w:rsidR="001B3D03" w:rsidRPr="007C51A8" w:rsidRDefault="00273130" w:rsidP="007C51A8">
            <w:pPr>
              <w:pBdr>
                <w:top w:val="nil"/>
                <w:left w:val="nil"/>
                <w:bottom w:val="nil"/>
                <w:right w:val="nil"/>
                <w:between w:val="nil"/>
              </w:pBdr>
              <w:spacing w:before="179" w:line="252" w:lineRule="auto"/>
              <w:rPr>
                <w:color w:val="000000"/>
              </w:rPr>
            </w:pPr>
            <w:r>
              <w:rPr>
                <w:color w:val="000000"/>
              </w:rPr>
              <w:t>07</w:t>
            </w:r>
            <w:r w:rsidR="001B3D03" w:rsidRPr="007C51A8">
              <w:rPr>
                <w:color w:val="000000"/>
              </w:rPr>
              <w:t>/08/2026</w:t>
            </w:r>
          </w:p>
        </w:tc>
        <w:tc>
          <w:tcPr>
            <w:tcW w:w="928" w:type="dxa"/>
            <w:tcBorders>
              <w:left w:val="nil"/>
            </w:tcBorders>
            <w:vAlign w:val="center"/>
          </w:tcPr>
          <w:p w14:paraId="61D06D3B" w14:textId="77777777" w:rsidR="004B5486" w:rsidRPr="007C51A8" w:rsidRDefault="004B5486" w:rsidP="007C51A8">
            <w:pPr>
              <w:pBdr>
                <w:top w:val="nil"/>
                <w:left w:val="nil"/>
                <w:bottom w:val="nil"/>
                <w:right w:val="nil"/>
                <w:between w:val="nil"/>
              </w:pBdr>
              <w:spacing w:before="179"/>
              <w:rPr>
                <w:color w:val="000000"/>
              </w:rPr>
            </w:pPr>
          </w:p>
        </w:tc>
        <w:tc>
          <w:tcPr>
            <w:tcW w:w="1591" w:type="dxa"/>
          </w:tcPr>
          <w:p w14:paraId="13FB6639" w14:textId="77777777" w:rsidR="004B5486" w:rsidRDefault="004B5486">
            <w:pPr>
              <w:pBdr>
                <w:top w:val="nil"/>
                <w:left w:val="nil"/>
                <w:bottom w:val="nil"/>
                <w:right w:val="nil"/>
                <w:between w:val="nil"/>
              </w:pBdr>
              <w:spacing w:before="7"/>
              <w:rPr>
                <w:b/>
                <w:bCs/>
                <w:color w:val="000000"/>
                <w:sz w:val="28"/>
                <w:szCs w:val="28"/>
              </w:rPr>
            </w:pPr>
          </w:p>
          <w:p w14:paraId="2E8D60DD" w14:textId="77777777" w:rsidR="004B5486" w:rsidRDefault="004B5486">
            <w:pPr>
              <w:pBdr>
                <w:top w:val="nil"/>
                <w:left w:val="nil"/>
                <w:bottom w:val="nil"/>
                <w:right w:val="nil"/>
                <w:between w:val="nil"/>
              </w:pBdr>
              <w:ind w:left="55" w:right="46"/>
              <w:jc w:val="both"/>
              <w:rPr>
                <w:color w:val="000000"/>
              </w:rPr>
            </w:pPr>
          </w:p>
        </w:tc>
        <w:tc>
          <w:tcPr>
            <w:tcW w:w="2493" w:type="dxa"/>
          </w:tcPr>
          <w:p w14:paraId="00C9D50E" w14:textId="77777777" w:rsidR="004B5486" w:rsidRDefault="004B5486">
            <w:pPr>
              <w:pBdr>
                <w:top w:val="nil"/>
                <w:left w:val="nil"/>
                <w:bottom w:val="nil"/>
                <w:right w:val="nil"/>
                <w:between w:val="nil"/>
              </w:pBdr>
              <w:rPr>
                <w:b/>
                <w:bCs/>
                <w:color w:val="000000"/>
                <w:sz w:val="24"/>
                <w:szCs w:val="24"/>
              </w:rPr>
            </w:pPr>
          </w:p>
          <w:p w14:paraId="59FF3A99" w14:textId="77777777" w:rsidR="004B5486" w:rsidRDefault="00FE081B">
            <w:pPr>
              <w:pBdr>
                <w:top w:val="nil"/>
                <w:left w:val="nil"/>
                <w:bottom w:val="nil"/>
                <w:right w:val="nil"/>
                <w:between w:val="nil"/>
              </w:pBdr>
              <w:ind w:left="54"/>
              <w:rPr>
                <w:color w:val="000000"/>
              </w:rPr>
            </w:pPr>
            <w:r>
              <w:rPr>
                <w:color w:val="000000"/>
              </w:rPr>
              <w:t>Inscrições</w:t>
            </w:r>
          </w:p>
        </w:tc>
        <w:tc>
          <w:tcPr>
            <w:tcW w:w="4060" w:type="dxa"/>
          </w:tcPr>
          <w:p w14:paraId="2F77E87C" w14:textId="2D6D73CC" w:rsidR="004B5486" w:rsidRPr="00273130" w:rsidRDefault="00FE081B" w:rsidP="00273130">
            <w:pPr>
              <w:pBdr>
                <w:top w:val="nil"/>
                <w:left w:val="nil"/>
                <w:bottom w:val="nil"/>
                <w:right w:val="nil"/>
                <w:between w:val="nil"/>
              </w:pBdr>
              <w:tabs>
                <w:tab w:val="left" w:pos="2140"/>
                <w:tab w:val="left" w:pos="3130"/>
              </w:tabs>
              <w:spacing w:before="53"/>
              <w:ind w:left="51" w:right="53"/>
              <w:jc w:val="both"/>
              <w:rPr>
                <w:color w:val="000000"/>
                <w:sz w:val="24"/>
                <w:szCs w:val="24"/>
              </w:rPr>
            </w:pPr>
            <w:r>
              <w:rPr>
                <w:color w:val="000000"/>
                <w:sz w:val="24"/>
                <w:szCs w:val="24"/>
              </w:rPr>
              <w:t>Pela internet no endereço eletrônic</w:t>
            </w:r>
            <w:r>
              <w:rPr>
                <w:color w:val="000000"/>
                <w:sz w:val="24"/>
                <w:szCs w:val="24"/>
                <w:u w:val="single"/>
              </w:rPr>
              <w:t>o</w:t>
            </w:r>
            <w:r>
              <w:rPr>
                <w:color w:val="000000"/>
                <w:sz w:val="24"/>
                <w:szCs w:val="24"/>
              </w:rPr>
              <w:t xml:space="preserve"> </w:t>
            </w:r>
            <w:hyperlink r:id="rId18" w:history="1">
              <w:r w:rsidR="00273130" w:rsidRPr="00D647A5">
                <w:rPr>
                  <w:rStyle w:val="Hyperlink"/>
                  <w:sz w:val="24"/>
                  <w:szCs w:val="24"/>
                </w:rPr>
                <w:t>https://forms.gle/CT5GBVvDedDLp2WS8</w:t>
              </w:r>
            </w:hyperlink>
            <w:r w:rsidR="00273130">
              <w:rPr>
                <w:color w:val="000000"/>
                <w:sz w:val="24"/>
                <w:szCs w:val="24"/>
              </w:rPr>
              <w:t xml:space="preserve"> </w:t>
            </w:r>
            <w:r w:rsidR="001B3D03">
              <w:rPr>
                <w:color w:val="000000"/>
                <w:sz w:val="24"/>
                <w:szCs w:val="24"/>
              </w:rPr>
              <w:t>até as 17h.</w:t>
            </w:r>
          </w:p>
          <w:p w14:paraId="261EA761" w14:textId="77777777" w:rsidR="004B5486" w:rsidRDefault="004B5486">
            <w:pPr>
              <w:pBdr>
                <w:top w:val="nil"/>
                <w:left w:val="nil"/>
                <w:bottom w:val="nil"/>
                <w:right w:val="nil"/>
                <w:between w:val="nil"/>
              </w:pBdr>
              <w:tabs>
                <w:tab w:val="left" w:pos="2140"/>
                <w:tab w:val="left" w:pos="3130"/>
              </w:tabs>
              <w:spacing w:before="53"/>
              <w:ind w:left="51" w:right="53"/>
              <w:jc w:val="both"/>
              <w:rPr>
                <w:color w:val="000000"/>
                <w:sz w:val="24"/>
                <w:szCs w:val="24"/>
                <w:highlight w:val="yellow"/>
              </w:rPr>
            </w:pPr>
          </w:p>
        </w:tc>
      </w:tr>
      <w:tr w:rsidR="004B5486" w14:paraId="12D74A20" w14:textId="77777777" w:rsidTr="007C51A8">
        <w:trPr>
          <w:trHeight w:val="1417"/>
        </w:trPr>
        <w:tc>
          <w:tcPr>
            <w:tcW w:w="1277" w:type="dxa"/>
            <w:tcBorders>
              <w:right w:val="nil"/>
            </w:tcBorders>
            <w:vAlign w:val="center"/>
          </w:tcPr>
          <w:p w14:paraId="28651CBD" w14:textId="7AC577CD" w:rsidR="004B5486" w:rsidRPr="007C51A8" w:rsidRDefault="001B3D03" w:rsidP="007C51A8">
            <w:pPr>
              <w:pBdr>
                <w:top w:val="nil"/>
                <w:left w:val="nil"/>
                <w:bottom w:val="nil"/>
                <w:right w:val="nil"/>
                <w:between w:val="nil"/>
              </w:pBdr>
              <w:rPr>
                <w:color w:val="000000"/>
                <w:sz w:val="24"/>
                <w:szCs w:val="24"/>
              </w:rPr>
            </w:pPr>
            <w:r w:rsidRPr="007C51A8">
              <w:rPr>
                <w:color w:val="000000"/>
                <w:sz w:val="24"/>
                <w:szCs w:val="24"/>
              </w:rPr>
              <w:t>1</w:t>
            </w:r>
            <w:r w:rsidR="00273130">
              <w:rPr>
                <w:color w:val="000000"/>
                <w:sz w:val="24"/>
                <w:szCs w:val="24"/>
              </w:rPr>
              <w:t>0</w:t>
            </w:r>
            <w:r w:rsidRPr="007C51A8">
              <w:rPr>
                <w:color w:val="000000"/>
                <w:sz w:val="24"/>
                <w:szCs w:val="24"/>
              </w:rPr>
              <w:t>/08/2026</w:t>
            </w:r>
          </w:p>
        </w:tc>
        <w:tc>
          <w:tcPr>
            <w:tcW w:w="928" w:type="dxa"/>
            <w:tcBorders>
              <w:left w:val="nil"/>
            </w:tcBorders>
            <w:vAlign w:val="center"/>
          </w:tcPr>
          <w:p w14:paraId="4A0C4C10" w14:textId="77777777" w:rsidR="004B5486" w:rsidRPr="007C51A8" w:rsidRDefault="004B5486" w:rsidP="007C51A8">
            <w:pPr>
              <w:pBdr>
                <w:top w:val="nil"/>
                <w:left w:val="nil"/>
                <w:bottom w:val="nil"/>
                <w:right w:val="nil"/>
                <w:between w:val="nil"/>
              </w:pBdr>
              <w:rPr>
                <w:color w:val="000000"/>
                <w:sz w:val="24"/>
                <w:szCs w:val="24"/>
              </w:rPr>
            </w:pPr>
          </w:p>
        </w:tc>
        <w:tc>
          <w:tcPr>
            <w:tcW w:w="1591" w:type="dxa"/>
          </w:tcPr>
          <w:p w14:paraId="54CED924" w14:textId="77777777" w:rsidR="004B5486" w:rsidRDefault="00FE081B">
            <w:pPr>
              <w:pBdr>
                <w:top w:val="nil"/>
                <w:left w:val="nil"/>
                <w:bottom w:val="nil"/>
                <w:right w:val="nil"/>
                <w:between w:val="nil"/>
              </w:pBdr>
              <w:spacing w:before="7"/>
              <w:rPr>
                <w:color w:val="000000"/>
                <w:sz w:val="24"/>
                <w:szCs w:val="24"/>
              </w:rPr>
            </w:pPr>
            <w:r>
              <w:rPr>
                <w:color w:val="000000"/>
                <w:sz w:val="24"/>
                <w:szCs w:val="24"/>
              </w:rPr>
              <w:t xml:space="preserve"> À partir das 18h</w:t>
            </w:r>
          </w:p>
        </w:tc>
        <w:tc>
          <w:tcPr>
            <w:tcW w:w="2493" w:type="dxa"/>
            <w:shd w:val="clear" w:color="auto" w:fill="auto"/>
          </w:tcPr>
          <w:p w14:paraId="1E6D1BA3" w14:textId="65CAB92D" w:rsidR="004B5486" w:rsidRDefault="00FE081B">
            <w:pPr>
              <w:pBdr>
                <w:top w:val="nil"/>
                <w:left w:val="nil"/>
                <w:bottom w:val="nil"/>
                <w:right w:val="nil"/>
                <w:between w:val="nil"/>
              </w:pBdr>
              <w:rPr>
                <w:color w:val="000000"/>
                <w:sz w:val="24"/>
                <w:szCs w:val="24"/>
              </w:rPr>
            </w:pPr>
            <w:r>
              <w:rPr>
                <w:color w:val="000000"/>
                <w:sz w:val="24"/>
                <w:szCs w:val="24"/>
              </w:rPr>
              <w:t>Publicação das Inscriç</w:t>
            </w:r>
            <w:r w:rsidR="00535F9D">
              <w:rPr>
                <w:color w:val="000000"/>
                <w:sz w:val="24"/>
                <w:szCs w:val="24"/>
              </w:rPr>
              <w:t>õ</w:t>
            </w:r>
            <w:r>
              <w:rPr>
                <w:color w:val="000000"/>
                <w:sz w:val="24"/>
                <w:szCs w:val="24"/>
              </w:rPr>
              <w:t>es Homologadas</w:t>
            </w:r>
          </w:p>
        </w:tc>
        <w:tc>
          <w:tcPr>
            <w:tcW w:w="4060" w:type="dxa"/>
          </w:tcPr>
          <w:p w14:paraId="5ACA02B9" w14:textId="1D3C1D53" w:rsidR="004B5486" w:rsidRDefault="00FE081B">
            <w:pPr>
              <w:pBdr>
                <w:top w:val="nil"/>
                <w:left w:val="nil"/>
                <w:bottom w:val="nil"/>
                <w:right w:val="nil"/>
                <w:between w:val="nil"/>
              </w:pBdr>
              <w:tabs>
                <w:tab w:val="left" w:pos="2140"/>
                <w:tab w:val="left" w:pos="3130"/>
              </w:tabs>
              <w:spacing w:before="53"/>
              <w:ind w:left="51" w:right="53"/>
              <w:jc w:val="both"/>
              <w:rPr>
                <w:color w:val="000000"/>
                <w:highlight w:val="yellow"/>
              </w:rPr>
            </w:pPr>
            <w:r>
              <w:rPr>
                <w:color w:val="000000"/>
              </w:rPr>
              <w:t>Portal da Prefeitura (</w:t>
            </w:r>
            <w:hyperlink r:id="rId19">
              <w:r>
                <w:rPr>
                  <w:color w:val="0000FF"/>
                  <w:sz w:val="24"/>
                  <w:szCs w:val="24"/>
                  <w:u w:val="single"/>
                </w:rPr>
                <w:t>www.corregofundo.mg.gov.br</w:t>
              </w:r>
            </w:hyperlink>
            <w:r>
              <w:rPr>
                <w:color w:val="000000"/>
              </w:rPr>
              <w:t xml:space="preserve">), </w:t>
            </w:r>
            <w:r w:rsidR="0024311E">
              <w:rPr>
                <w:color w:val="000000"/>
              </w:rPr>
              <w:t xml:space="preserve">Site Oficial do Munícipio de Córrego Fundo </w:t>
            </w:r>
          </w:p>
        </w:tc>
      </w:tr>
      <w:tr w:rsidR="004B5486" w14:paraId="36CF5228" w14:textId="77777777" w:rsidTr="007C51A8">
        <w:trPr>
          <w:trHeight w:val="1002"/>
        </w:trPr>
        <w:tc>
          <w:tcPr>
            <w:tcW w:w="1277" w:type="dxa"/>
            <w:tcBorders>
              <w:right w:val="nil"/>
            </w:tcBorders>
            <w:vAlign w:val="center"/>
          </w:tcPr>
          <w:p w14:paraId="68437C13" w14:textId="5D07E9FB" w:rsidR="004B5486" w:rsidRPr="007C51A8" w:rsidRDefault="00273130" w:rsidP="007C51A8">
            <w:pPr>
              <w:pBdr>
                <w:top w:val="nil"/>
                <w:left w:val="nil"/>
                <w:bottom w:val="nil"/>
                <w:right w:val="nil"/>
                <w:between w:val="nil"/>
              </w:pBdr>
              <w:rPr>
                <w:color w:val="000000"/>
                <w:sz w:val="24"/>
                <w:szCs w:val="24"/>
              </w:rPr>
            </w:pPr>
            <w:r>
              <w:rPr>
                <w:color w:val="000000"/>
                <w:sz w:val="24"/>
                <w:szCs w:val="24"/>
              </w:rPr>
              <w:t>18</w:t>
            </w:r>
            <w:r w:rsidR="001B3D03" w:rsidRPr="007C51A8">
              <w:rPr>
                <w:color w:val="000000"/>
                <w:sz w:val="24"/>
                <w:szCs w:val="24"/>
              </w:rPr>
              <w:t>/08/2026</w:t>
            </w:r>
          </w:p>
        </w:tc>
        <w:tc>
          <w:tcPr>
            <w:tcW w:w="928" w:type="dxa"/>
            <w:tcBorders>
              <w:left w:val="nil"/>
            </w:tcBorders>
            <w:vAlign w:val="center"/>
          </w:tcPr>
          <w:p w14:paraId="7FFBC58E" w14:textId="77777777" w:rsidR="004B5486" w:rsidRPr="007C51A8" w:rsidRDefault="004B5486" w:rsidP="007C51A8">
            <w:pPr>
              <w:pBdr>
                <w:top w:val="nil"/>
                <w:left w:val="nil"/>
                <w:bottom w:val="nil"/>
                <w:right w:val="nil"/>
                <w:between w:val="nil"/>
              </w:pBdr>
              <w:rPr>
                <w:color w:val="000000"/>
                <w:sz w:val="24"/>
                <w:szCs w:val="24"/>
              </w:rPr>
            </w:pPr>
          </w:p>
        </w:tc>
        <w:tc>
          <w:tcPr>
            <w:tcW w:w="1591" w:type="dxa"/>
          </w:tcPr>
          <w:p w14:paraId="78D6E4EC" w14:textId="3CC2263D" w:rsidR="004B5486" w:rsidRPr="00540DA7" w:rsidRDefault="007C51A8">
            <w:pPr>
              <w:pBdr>
                <w:top w:val="nil"/>
                <w:left w:val="nil"/>
                <w:bottom w:val="nil"/>
                <w:right w:val="nil"/>
                <w:between w:val="nil"/>
              </w:pBdr>
              <w:spacing w:before="7"/>
              <w:rPr>
                <w:color w:val="000000"/>
                <w:sz w:val="24"/>
                <w:szCs w:val="24"/>
              </w:rPr>
            </w:pPr>
            <w:r w:rsidRPr="00540DA7">
              <w:rPr>
                <w:color w:val="000000"/>
                <w:sz w:val="24"/>
                <w:szCs w:val="24"/>
              </w:rPr>
              <w:t>19h às 21h</w:t>
            </w:r>
          </w:p>
        </w:tc>
        <w:tc>
          <w:tcPr>
            <w:tcW w:w="2493" w:type="dxa"/>
          </w:tcPr>
          <w:p w14:paraId="67193A2D" w14:textId="77777777" w:rsidR="004B5486" w:rsidRDefault="00FE081B">
            <w:pPr>
              <w:pBdr>
                <w:top w:val="nil"/>
                <w:left w:val="nil"/>
                <w:bottom w:val="nil"/>
                <w:right w:val="nil"/>
                <w:between w:val="nil"/>
              </w:pBdr>
              <w:rPr>
                <w:color w:val="000000"/>
                <w:sz w:val="24"/>
                <w:szCs w:val="24"/>
              </w:rPr>
            </w:pPr>
            <w:r>
              <w:rPr>
                <w:color w:val="000000"/>
                <w:sz w:val="24"/>
                <w:szCs w:val="24"/>
              </w:rPr>
              <w:t>Realização da Prova Objetiva</w:t>
            </w:r>
          </w:p>
        </w:tc>
        <w:tc>
          <w:tcPr>
            <w:tcW w:w="4060" w:type="dxa"/>
          </w:tcPr>
          <w:p w14:paraId="4DD9C7B5" w14:textId="294AB4AF" w:rsidR="004B5486" w:rsidRDefault="00FE081B">
            <w:pPr>
              <w:pBdr>
                <w:top w:val="nil"/>
                <w:left w:val="nil"/>
                <w:bottom w:val="nil"/>
                <w:right w:val="nil"/>
                <w:between w:val="nil"/>
              </w:pBdr>
              <w:tabs>
                <w:tab w:val="left" w:pos="2140"/>
                <w:tab w:val="left" w:pos="3130"/>
              </w:tabs>
              <w:spacing w:before="53"/>
              <w:ind w:left="51" w:right="53"/>
              <w:jc w:val="both"/>
              <w:rPr>
                <w:color w:val="000000"/>
                <w:highlight w:val="yellow"/>
              </w:rPr>
            </w:pPr>
            <w:r>
              <w:rPr>
                <w:color w:val="000000"/>
              </w:rPr>
              <w:t>Portal da Prefeitura (</w:t>
            </w:r>
            <w:hyperlink r:id="rId20">
              <w:r>
                <w:rPr>
                  <w:color w:val="0000FF"/>
                  <w:sz w:val="24"/>
                  <w:szCs w:val="24"/>
                  <w:u w:val="single"/>
                </w:rPr>
                <w:t>www.corregofundo.mg.gov.br</w:t>
              </w:r>
            </w:hyperlink>
            <w:r>
              <w:rPr>
                <w:color w:val="000000"/>
              </w:rPr>
              <w:t xml:space="preserve">), </w:t>
            </w:r>
            <w:r w:rsidR="0024311E">
              <w:rPr>
                <w:color w:val="000000"/>
              </w:rPr>
              <w:t xml:space="preserve">Site Oficial do Munícipio de Córrego Fundo </w:t>
            </w:r>
          </w:p>
        </w:tc>
      </w:tr>
      <w:tr w:rsidR="004B5486" w14:paraId="3827E343" w14:textId="77777777" w:rsidTr="007C51A8">
        <w:trPr>
          <w:trHeight w:val="1144"/>
        </w:trPr>
        <w:tc>
          <w:tcPr>
            <w:tcW w:w="1277" w:type="dxa"/>
            <w:tcBorders>
              <w:right w:val="nil"/>
            </w:tcBorders>
            <w:vAlign w:val="center"/>
          </w:tcPr>
          <w:p w14:paraId="4A8F957B" w14:textId="7865F7C0" w:rsidR="004B5486" w:rsidRPr="007C51A8" w:rsidRDefault="00273130" w:rsidP="007C51A8">
            <w:pPr>
              <w:pBdr>
                <w:top w:val="nil"/>
                <w:left w:val="nil"/>
                <w:bottom w:val="nil"/>
                <w:right w:val="nil"/>
                <w:between w:val="nil"/>
              </w:pBdr>
              <w:rPr>
                <w:color w:val="000000"/>
                <w:sz w:val="24"/>
                <w:szCs w:val="24"/>
              </w:rPr>
            </w:pPr>
            <w:r>
              <w:rPr>
                <w:color w:val="000000"/>
                <w:sz w:val="24"/>
                <w:szCs w:val="24"/>
              </w:rPr>
              <w:t>19/</w:t>
            </w:r>
            <w:r w:rsidR="001B3D03" w:rsidRPr="007C51A8">
              <w:rPr>
                <w:color w:val="000000"/>
                <w:sz w:val="24"/>
                <w:szCs w:val="24"/>
              </w:rPr>
              <w:t>08/2026</w:t>
            </w:r>
          </w:p>
        </w:tc>
        <w:tc>
          <w:tcPr>
            <w:tcW w:w="928" w:type="dxa"/>
            <w:tcBorders>
              <w:left w:val="nil"/>
            </w:tcBorders>
            <w:vAlign w:val="center"/>
          </w:tcPr>
          <w:p w14:paraId="01667E6F" w14:textId="77777777" w:rsidR="004B5486" w:rsidRPr="007C51A8" w:rsidRDefault="004B5486" w:rsidP="007C51A8">
            <w:pPr>
              <w:pBdr>
                <w:top w:val="nil"/>
                <w:left w:val="nil"/>
                <w:bottom w:val="nil"/>
                <w:right w:val="nil"/>
                <w:between w:val="nil"/>
              </w:pBdr>
              <w:rPr>
                <w:color w:val="000000"/>
                <w:sz w:val="24"/>
                <w:szCs w:val="24"/>
              </w:rPr>
            </w:pPr>
          </w:p>
        </w:tc>
        <w:tc>
          <w:tcPr>
            <w:tcW w:w="1591" w:type="dxa"/>
          </w:tcPr>
          <w:p w14:paraId="540D0745" w14:textId="77777777" w:rsidR="004B5486" w:rsidRDefault="00FE081B">
            <w:pPr>
              <w:pBdr>
                <w:top w:val="nil"/>
                <w:left w:val="nil"/>
                <w:bottom w:val="nil"/>
                <w:right w:val="nil"/>
                <w:between w:val="nil"/>
              </w:pBdr>
              <w:spacing w:before="7"/>
              <w:rPr>
                <w:color w:val="000000"/>
                <w:sz w:val="24"/>
                <w:szCs w:val="24"/>
              </w:rPr>
            </w:pPr>
            <w:r>
              <w:rPr>
                <w:color w:val="000000"/>
                <w:sz w:val="24"/>
                <w:szCs w:val="24"/>
              </w:rPr>
              <w:t xml:space="preserve"> À partir da 18h</w:t>
            </w:r>
          </w:p>
        </w:tc>
        <w:tc>
          <w:tcPr>
            <w:tcW w:w="2493" w:type="dxa"/>
          </w:tcPr>
          <w:p w14:paraId="12DCBC96" w14:textId="77777777" w:rsidR="004B5486" w:rsidRDefault="00FE081B">
            <w:pPr>
              <w:pBdr>
                <w:top w:val="nil"/>
                <w:left w:val="nil"/>
                <w:bottom w:val="nil"/>
                <w:right w:val="nil"/>
                <w:between w:val="nil"/>
              </w:pBdr>
              <w:rPr>
                <w:color w:val="000000"/>
                <w:sz w:val="24"/>
                <w:szCs w:val="24"/>
              </w:rPr>
            </w:pPr>
            <w:r>
              <w:rPr>
                <w:color w:val="000000"/>
                <w:sz w:val="24"/>
                <w:szCs w:val="24"/>
              </w:rPr>
              <w:t>Publicação do Gabarito preliminar</w:t>
            </w:r>
          </w:p>
        </w:tc>
        <w:tc>
          <w:tcPr>
            <w:tcW w:w="4060" w:type="dxa"/>
          </w:tcPr>
          <w:p w14:paraId="393B6F41" w14:textId="22AC1AB1" w:rsidR="004B5486" w:rsidRDefault="00FE081B">
            <w:pPr>
              <w:pBdr>
                <w:top w:val="nil"/>
                <w:left w:val="nil"/>
                <w:bottom w:val="nil"/>
                <w:right w:val="nil"/>
                <w:between w:val="nil"/>
              </w:pBdr>
              <w:tabs>
                <w:tab w:val="left" w:pos="2140"/>
                <w:tab w:val="left" w:pos="3130"/>
              </w:tabs>
              <w:spacing w:before="53"/>
              <w:ind w:left="51" w:right="53"/>
              <w:jc w:val="both"/>
              <w:rPr>
                <w:color w:val="000000"/>
                <w:highlight w:val="yellow"/>
              </w:rPr>
            </w:pPr>
            <w:r>
              <w:rPr>
                <w:color w:val="000000"/>
              </w:rPr>
              <w:t>Portal da Prefeitura (</w:t>
            </w:r>
            <w:hyperlink r:id="rId21">
              <w:r>
                <w:rPr>
                  <w:color w:val="0000FF"/>
                  <w:sz w:val="24"/>
                  <w:szCs w:val="24"/>
                  <w:u w:val="single"/>
                </w:rPr>
                <w:t>www.corregofundo.mg.gov.br</w:t>
              </w:r>
            </w:hyperlink>
            <w:r>
              <w:rPr>
                <w:color w:val="000000"/>
              </w:rPr>
              <w:t xml:space="preserve">), </w:t>
            </w:r>
            <w:r w:rsidR="0024311E">
              <w:rPr>
                <w:color w:val="000000"/>
              </w:rPr>
              <w:t xml:space="preserve">Site Oficial do Munícipio de Córrego Fundo </w:t>
            </w:r>
          </w:p>
        </w:tc>
      </w:tr>
      <w:tr w:rsidR="004B5486" w14:paraId="2FFF6F06" w14:textId="77777777" w:rsidTr="007C51A8">
        <w:trPr>
          <w:trHeight w:val="1144"/>
        </w:trPr>
        <w:tc>
          <w:tcPr>
            <w:tcW w:w="1277" w:type="dxa"/>
            <w:tcBorders>
              <w:right w:val="nil"/>
            </w:tcBorders>
            <w:vAlign w:val="center"/>
          </w:tcPr>
          <w:p w14:paraId="6D46423A" w14:textId="45C95998" w:rsidR="004B5486" w:rsidRPr="007C51A8" w:rsidRDefault="001B3D03" w:rsidP="007C51A8">
            <w:pPr>
              <w:pBdr>
                <w:top w:val="nil"/>
                <w:left w:val="nil"/>
                <w:bottom w:val="nil"/>
                <w:right w:val="nil"/>
                <w:between w:val="nil"/>
              </w:pBdr>
              <w:rPr>
                <w:color w:val="000000"/>
                <w:sz w:val="24"/>
                <w:szCs w:val="24"/>
              </w:rPr>
            </w:pPr>
            <w:r w:rsidRPr="007C51A8">
              <w:rPr>
                <w:color w:val="000000"/>
                <w:sz w:val="24"/>
                <w:szCs w:val="24"/>
              </w:rPr>
              <w:t>2</w:t>
            </w:r>
            <w:r w:rsidR="00273130">
              <w:rPr>
                <w:color w:val="000000"/>
                <w:sz w:val="24"/>
                <w:szCs w:val="24"/>
              </w:rPr>
              <w:t>0</w:t>
            </w:r>
            <w:r w:rsidRPr="007C51A8">
              <w:rPr>
                <w:color w:val="000000"/>
                <w:sz w:val="24"/>
                <w:szCs w:val="24"/>
              </w:rPr>
              <w:t>/08/2026</w:t>
            </w:r>
          </w:p>
        </w:tc>
        <w:tc>
          <w:tcPr>
            <w:tcW w:w="928" w:type="dxa"/>
            <w:tcBorders>
              <w:left w:val="nil"/>
            </w:tcBorders>
            <w:vAlign w:val="center"/>
          </w:tcPr>
          <w:p w14:paraId="3B679073" w14:textId="77777777" w:rsidR="004B5486" w:rsidRPr="007C51A8" w:rsidRDefault="004B5486" w:rsidP="007C51A8">
            <w:pPr>
              <w:pBdr>
                <w:top w:val="nil"/>
                <w:left w:val="nil"/>
                <w:bottom w:val="nil"/>
                <w:right w:val="nil"/>
                <w:between w:val="nil"/>
              </w:pBdr>
              <w:rPr>
                <w:color w:val="000000"/>
                <w:sz w:val="24"/>
                <w:szCs w:val="24"/>
              </w:rPr>
            </w:pPr>
          </w:p>
        </w:tc>
        <w:tc>
          <w:tcPr>
            <w:tcW w:w="1591" w:type="dxa"/>
          </w:tcPr>
          <w:p w14:paraId="0F1D5C7A" w14:textId="77777777" w:rsidR="004B5486" w:rsidRDefault="004B5486">
            <w:pPr>
              <w:pBdr>
                <w:top w:val="nil"/>
                <w:left w:val="nil"/>
                <w:bottom w:val="nil"/>
                <w:right w:val="nil"/>
                <w:between w:val="nil"/>
              </w:pBdr>
              <w:spacing w:before="7"/>
              <w:rPr>
                <w:color w:val="000000"/>
                <w:sz w:val="24"/>
                <w:szCs w:val="24"/>
              </w:rPr>
            </w:pPr>
          </w:p>
        </w:tc>
        <w:tc>
          <w:tcPr>
            <w:tcW w:w="2493" w:type="dxa"/>
          </w:tcPr>
          <w:p w14:paraId="74717FD8" w14:textId="77777777" w:rsidR="004B5486" w:rsidRDefault="00FE081B">
            <w:pPr>
              <w:pBdr>
                <w:top w:val="nil"/>
                <w:left w:val="nil"/>
                <w:bottom w:val="nil"/>
                <w:right w:val="nil"/>
                <w:between w:val="nil"/>
              </w:pBdr>
              <w:rPr>
                <w:color w:val="000000"/>
                <w:sz w:val="24"/>
                <w:szCs w:val="24"/>
              </w:rPr>
            </w:pPr>
            <w:r>
              <w:rPr>
                <w:color w:val="000000"/>
                <w:sz w:val="24"/>
                <w:szCs w:val="24"/>
              </w:rPr>
              <w:t>Recursos</w:t>
            </w:r>
          </w:p>
        </w:tc>
        <w:tc>
          <w:tcPr>
            <w:tcW w:w="4060" w:type="dxa"/>
          </w:tcPr>
          <w:p w14:paraId="41428545" w14:textId="0C54F7A2" w:rsidR="004B5486" w:rsidRPr="00311254" w:rsidRDefault="00FE081B">
            <w:pPr>
              <w:pBdr>
                <w:top w:val="nil"/>
                <w:left w:val="nil"/>
                <w:bottom w:val="nil"/>
                <w:right w:val="nil"/>
                <w:between w:val="nil"/>
              </w:pBdr>
              <w:tabs>
                <w:tab w:val="left" w:pos="2140"/>
                <w:tab w:val="left" w:pos="3130"/>
              </w:tabs>
              <w:spacing w:before="53"/>
              <w:ind w:left="51" w:right="53"/>
              <w:jc w:val="both"/>
              <w:rPr>
                <w:color w:val="000000"/>
                <w:sz w:val="24"/>
                <w:szCs w:val="24"/>
              </w:rPr>
            </w:pPr>
            <w:r w:rsidRPr="00311254">
              <w:rPr>
                <w:color w:val="000000"/>
                <w:sz w:val="24"/>
                <w:szCs w:val="24"/>
              </w:rPr>
              <w:t>Email:</w:t>
            </w:r>
            <w:r w:rsidR="00311254" w:rsidRPr="00311254">
              <w:rPr>
                <w:sz w:val="24"/>
                <w:szCs w:val="24"/>
              </w:rPr>
              <w:t xml:space="preserve"> </w:t>
            </w:r>
            <w:r w:rsidR="00311254" w:rsidRPr="00311254">
              <w:rPr>
                <w:color w:val="000000"/>
                <w:sz w:val="24"/>
                <w:szCs w:val="24"/>
              </w:rPr>
              <w:t>diretorescertificacao@gmail.com</w:t>
            </w:r>
          </w:p>
        </w:tc>
      </w:tr>
      <w:tr w:rsidR="004B5486" w14:paraId="2DBA612F" w14:textId="77777777" w:rsidTr="007C51A8">
        <w:trPr>
          <w:trHeight w:val="1144"/>
        </w:trPr>
        <w:tc>
          <w:tcPr>
            <w:tcW w:w="1277" w:type="dxa"/>
            <w:tcBorders>
              <w:right w:val="nil"/>
            </w:tcBorders>
            <w:vAlign w:val="center"/>
          </w:tcPr>
          <w:p w14:paraId="7553138A" w14:textId="18EEF7EB" w:rsidR="004B5486" w:rsidRPr="007C51A8" w:rsidRDefault="007C51A8" w:rsidP="007C51A8">
            <w:pPr>
              <w:pBdr>
                <w:top w:val="nil"/>
                <w:left w:val="nil"/>
                <w:bottom w:val="nil"/>
                <w:right w:val="nil"/>
                <w:between w:val="nil"/>
              </w:pBdr>
              <w:rPr>
                <w:color w:val="000000"/>
                <w:sz w:val="24"/>
                <w:szCs w:val="24"/>
              </w:rPr>
            </w:pPr>
            <w:r>
              <w:rPr>
                <w:color w:val="000000"/>
                <w:sz w:val="24"/>
                <w:szCs w:val="24"/>
              </w:rPr>
              <w:t>2</w:t>
            </w:r>
            <w:r w:rsidR="00273130">
              <w:rPr>
                <w:color w:val="000000"/>
                <w:sz w:val="24"/>
                <w:szCs w:val="24"/>
              </w:rPr>
              <w:t>1</w:t>
            </w:r>
            <w:r>
              <w:rPr>
                <w:color w:val="000000"/>
                <w:sz w:val="24"/>
                <w:szCs w:val="24"/>
              </w:rPr>
              <w:t>/08/2026</w:t>
            </w:r>
          </w:p>
        </w:tc>
        <w:tc>
          <w:tcPr>
            <w:tcW w:w="928" w:type="dxa"/>
            <w:tcBorders>
              <w:left w:val="nil"/>
            </w:tcBorders>
            <w:vAlign w:val="center"/>
          </w:tcPr>
          <w:p w14:paraId="0F219796" w14:textId="7AE71289" w:rsidR="004B5486" w:rsidRPr="007C51A8" w:rsidRDefault="004B5486" w:rsidP="007C51A8">
            <w:pPr>
              <w:pBdr>
                <w:top w:val="nil"/>
                <w:left w:val="nil"/>
                <w:bottom w:val="nil"/>
                <w:right w:val="nil"/>
                <w:between w:val="nil"/>
              </w:pBdr>
              <w:rPr>
                <w:color w:val="000000"/>
                <w:sz w:val="24"/>
                <w:szCs w:val="24"/>
              </w:rPr>
            </w:pPr>
          </w:p>
        </w:tc>
        <w:tc>
          <w:tcPr>
            <w:tcW w:w="1591" w:type="dxa"/>
          </w:tcPr>
          <w:p w14:paraId="16C1121D" w14:textId="77777777" w:rsidR="004B5486" w:rsidRDefault="00FE081B">
            <w:pPr>
              <w:pBdr>
                <w:top w:val="nil"/>
                <w:left w:val="nil"/>
                <w:bottom w:val="nil"/>
                <w:right w:val="nil"/>
                <w:between w:val="nil"/>
              </w:pBdr>
              <w:spacing w:before="7"/>
              <w:rPr>
                <w:color w:val="000000"/>
                <w:sz w:val="24"/>
                <w:szCs w:val="24"/>
              </w:rPr>
            </w:pPr>
            <w:r>
              <w:rPr>
                <w:color w:val="000000"/>
                <w:sz w:val="24"/>
                <w:szCs w:val="24"/>
              </w:rPr>
              <w:t>À partir da 18h</w:t>
            </w:r>
          </w:p>
        </w:tc>
        <w:tc>
          <w:tcPr>
            <w:tcW w:w="2493" w:type="dxa"/>
          </w:tcPr>
          <w:p w14:paraId="07E093FE" w14:textId="77777777" w:rsidR="004B5486" w:rsidRDefault="00FE081B">
            <w:pPr>
              <w:pBdr>
                <w:top w:val="nil"/>
                <w:left w:val="nil"/>
                <w:bottom w:val="nil"/>
                <w:right w:val="nil"/>
                <w:between w:val="nil"/>
              </w:pBdr>
              <w:rPr>
                <w:color w:val="000000"/>
                <w:sz w:val="24"/>
                <w:szCs w:val="24"/>
              </w:rPr>
            </w:pPr>
            <w:r>
              <w:rPr>
                <w:color w:val="000000"/>
                <w:sz w:val="24"/>
                <w:szCs w:val="24"/>
              </w:rPr>
              <w:t xml:space="preserve">Publicação do Gabarito Definitivo </w:t>
            </w:r>
          </w:p>
        </w:tc>
        <w:tc>
          <w:tcPr>
            <w:tcW w:w="4060" w:type="dxa"/>
          </w:tcPr>
          <w:p w14:paraId="4D9A2641" w14:textId="7C5A7E9F" w:rsidR="004B5486" w:rsidRDefault="00FE081B">
            <w:pPr>
              <w:pBdr>
                <w:top w:val="nil"/>
                <w:left w:val="nil"/>
                <w:bottom w:val="nil"/>
                <w:right w:val="nil"/>
                <w:between w:val="nil"/>
              </w:pBdr>
              <w:tabs>
                <w:tab w:val="left" w:pos="2140"/>
                <w:tab w:val="left" w:pos="3130"/>
              </w:tabs>
              <w:spacing w:before="53"/>
              <w:ind w:left="51" w:right="53"/>
              <w:jc w:val="both"/>
              <w:rPr>
                <w:color w:val="000000"/>
                <w:highlight w:val="yellow"/>
              </w:rPr>
            </w:pPr>
            <w:r>
              <w:rPr>
                <w:color w:val="000000"/>
              </w:rPr>
              <w:t>Portal da Prefeitura (</w:t>
            </w:r>
            <w:hyperlink r:id="rId22">
              <w:r>
                <w:rPr>
                  <w:color w:val="0000FF"/>
                  <w:sz w:val="24"/>
                  <w:szCs w:val="24"/>
                  <w:u w:val="single"/>
                </w:rPr>
                <w:t>www.corregofundo.mg.gov.br</w:t>
              </w:r>
            </w:hyperlink>
            <w:r>
              <w:rPr>
                <w:color w:val="000000"/>
              </w:rPr>
              <w:t xml:space="preserve">), </w:t>
            </w:r>
            <w:r w:rsidR="0024311E">
              <w:rPr>
                <w:color w:val="000000"/>
              </w:rPr>
              <w:t xml:space="preserve">Site Oficial do Munícipio de Córrego Fundo </w:t>
            </w:r>
          </w:p>
        </w:tc>
      </w:tr>
      <w:tr w:rsidR="004B5486" w14:paraId="531A67C5" w14:textId="77777777" w:rsidTr="007C51A8">
        <w:trPr>
          <w:trHeight w:val="1144"/>
        </w:trPr>
        <w:tc>
          <w:tcPr>
            <w:tcW w:w="1277" w:type="dxa"/>
            <w:tcBorders>
              <w:right w:val="nil"/>
            </w:tcBorders>
            <w:vAlign w:val="center"/>
          </w:tcPr>
          <w:p w14:paraId="622F0C2F" w14:textId="62FB741A" w:rsidR="004B5486" w:rsidRPr="007C51A8" w:rsidRDefault="007C51A8" w:rsidP="007C51A8">
            <w:pPr>
              <w:pBdr>
                <w:top w:val="nil"/>
                <w:left w:val="nil"/>
                <w:bottom w:val="nil"/>
                <w:right w:val="nil"/>
                <w:between w:val="nil"/>
              </w:pBdr>
              <w:rPr>
                <w:color w:val="000000"/>
                <w:sz w:val="24"/>
                <w:szCs w:val="24"/>
              </w:rPr>
            </w:pPr>
            <w:r w:rsidRPr="007C51A8">
              <w:rPr>
                <w:color w:val="000000"/>
                <w:sz w:val="24"/>
                <w:szCs w:val="24"/>
              </w:rPr>
              <w:t>2</w:t>
            </w:r>
            <w:r w:rsidR="00273130">
              <w:rPr>
                <w:color w:val="000000"/>
                <w:sz w:val="24"/>
                <w:szCs w:val="24"/>
              </w:rPr>
              <w:t>5</w:t>
            </w:r>
            <w:r w:rsidRPr="007C51A8">
              <w:rPr>
                <w:color w:val="000000"/>
                <w:sz w:val="24"/>
                <w:szCs w:val="24"/>
              </w:rPr>
              <w:t>/08/2026</w:t>
            </w:r>
          </w:p>
        </w:tc>
        <w:tc>
          <w:tcPr>
            <w:tcW w:w="928" w:type="dxa"/>
            <w:tcBorders>
              <w:left w:val="nil"/>
            </w:tcBorders>
            <w:vAlign w:val="center"/>
          </w:tcPr>
          <w:p w14:paraId="41F3452F" w14:textId="77777777" w:rsidR="004B5486" w:rsidRPr="007C51A8" w:rsidRDefault="004B5486" w:rsidP="007C51A8">
            <w:pPr>
              <w:pBdr>
                <w:top w:val="nil"/>
                <w:left w:val="nil"/>
                <w:bottom w:val="nil"/>
                <w:right w:val="nil"/>
                <w:between w:val="nil"/>
              </w:pBdr>
              <w:rPr>
                <w:color w:val="000000"/>
                <w:sz w:val="24"/>
                <w:szCs w:val="24"/>
              </w:rPr>
            </w:pPr>
          </w:p>
        </w:tc>
        <w:tc>
          <w:tcPr>
            <w:tcW w:w="1591" w:type="dxa"/>
          </w:tcPr>
          <w:p w14:paraId="2CB1FB4F" w14:textId="77777777" w:rsidR="004B5486" w:rsidRDefault="00FE081B">
            <w:pPr>
              <w:pBdr>
                <w:top w:val="nil"/>
                <w:left w:val="nil"/>
                <w:bottom w:val="nil"/>
                <w:right w:val="nil"/>
                <w:between w:val="nil"/>
              </w:pBdr>
              <w:spacing w:before="7"/>
              <w:rPr>
                <w:color w:val="000000"/>
                <w:sz w:val="24"/>
                <w:szCs w:val="24"/>
              </w:rPr>
            </w:pPr>
            <w:r>
              <w:rPr>
                <w:color w:val="000000"/>
                <w:sz w:val="24"/>
                <w:szCs w:val="24"/>
              </w:rPr>
              <w:t xml:space="preserve"> À partir das 18h</w:t>
            </w:r>
          </w:p>
        </w:tc>
        <w:tc>
          <w:tcPr>
            <w:tcW w:w="2493" w:type="dxa"/>
          </w:tcPr>
          <w:p w14:paraId="4302DA5E" w14:textId="77777777" w:rsidR="004B5486" w:rsidRDefault="00FE081B">
            <w:pPr>
              <w:pBdr>
                <w:top w:val="nil"/>
                <w:left w:val="nil"/>
                <w:bottom w:val="nil"/>
                <w:right w:val="nil"/>
                <w:between w:val="nil"/>
              </w:pBdr>
              <w:rPr>
                <w:color w:val="000000"/>
                <w:sz w:val="24"/>
                <w:szCs w:val="24"/>
              </w:rPr>
            </w:pPr>
            <w:r>
              <w:rPr>
                <w:color w:val="000000"/>
                <w:sz w:val="24"/>
                <w:szCs w:val="24"/>
              </w:rPr>
              <w:t>Resultado Definitivo da Prova Objetiva</w:t>
            </w:r>
          </w:p>
        </w:tc>
        <w:tc>
          <w:tcPr>
            <w:tcW w:w="4060" w:type="dxa"/>
          </w:tcPr>
          <w:p w14:paraId="5F802BBA" w14:textId="61D5179D" w:rsidR="004B5486" w:rsidRDefault="00FE081B">
            <w:pPr>
              <w:pBdr>
                <w:top w:val="nil"/>
                <w:left w:val="nil"/>
                <w:bottom w:val="nil"/>
                <w:right w:val="nil"/>
                <w:between w:val="nil"/>
              </w:pBdr>
              <w:tabs>
                <w:tab w:val="left" w:pos="2140"/>
                <w:tab w:val="left" w:pos="3130"/>
              </w:tabs>
              <w:spacing w:before="53"/>
              <w:ind w:left="51" w:right="53"/>
              <w:jc w:val="both"/>
              <w:rPr>
                <w:color w:val="000000"/>
                <w:highlight w:val="yellow"/>
              </w:rPr>
            </w:pPr>
            <w:r>
              <w:rPr>
                <w:color w:val="000000"/>
              </w:rPr>
              <w:t>Portal da Prefeitura (</w:t>
            </w:r>
            <w:hyperlink r:id="rId23">
              <w:r>
                <w:rPr>
                  <w:color w:val="0000FF"/>
                  <w:sz w:val="24"/>
                  <w:szCs w:val="24"/>
                  <w:u w:val="single"/>
                </w:rPr>
                <w:t>www.corregofundo.mg.gov.br</w:t>
              </w:r>
            </w:hyperlink>
            <w:r>
              <w:rPr>
                <w:color w:val="000000"/>
              </w:rPr>
              <w:t xml:space="preserve">), </w:t>
            </w:r>
            <w:r w:rsidR="0024311E">
              <w:rPr>
                <w:color w:val="000000"/>
              </w:rPr>
              <w:t xml:space="preserve">Site Oficial do Munícipio de Córrego Fundo </w:t>
            </w:r>
          </w:p>
        </w:tc>
      </w:tr>
      <w:tr w:rsidR="004B5486" w14:paraId="5B65DA3D" w14:textId="77777777" w:rsidTr="007C51A8">
        <w:trPr>
          <w:trHeight w:val="1144"/>
        </w:trPr>
        <w:tc>
          <w:tcPr>
            <w:tcW w:w="1277" w:type="dxa"/>
            <w:tcBorders>
              <w:right w:val="nil"/>
            </w:tcBorders>
            <w:vAlign w:val="center"/>
          </w:tcPr>
          <w:p w14:paraId="370BCB4E" w14:textId="5640583C" w:rsidR="004B5486" w:rsidRPr="007C51A8" w:rsidRDefault="007C51A8" w:rsidP="007C51A8">
            <w:pPr>
              <w:pBdr>
                <w:top w:val="nil"/>
                <w:left w:val="nil"/>
                <w:bottom w:val="nil"/>
                <w:right w:val="nil"/>
                <w:between w:val="nil"/>
              </w:pBdr>
              <w:rPr>
                <w:color w:val="000000"/>
                <w:sz w:val="24"/>
                <w:szCs w:val="24"/>
              </w:rPr>
            </w:pPr>
            <w:r w:rsidRPr="007C51A8">
              <w:rPr>
                <w:color w:val="000000"/>
                <w:sz w:val="24"/>
                <w:szCs w:val="24"/>
              </w:rPr>
              <w:t>2</w:t>
            </w:r>
            <w:r w:rsidR="00540DA7">
              <w:rPr>
                <w:color w:val="000000"/>
                <w:sz w:val="24"/>
                <w:szCs w:val="24"/>
              </w:rPr>
              <w:t>6</w:t>
            </w:r>
            <w:r w:rsidRPr="007C51A8">
              <w:rPr>
                <w:color w:val="000000"/>
                <w:sz w:val="24"/>
                <w:szCs w:val="24"/>
              </w:rPr>
              <w:t>/08/2026</w:t>
            </w:r>
          </w:p>
        </w:tc>
        <w:tc>
          <w:tcPr>
            <w:tcW w:w="928" w:type="dxa"/>
            <w:tcBorders>
              <w:left w:val="nil"/>
            </w:tcBorders>
            <w:vAlign w:val="center"/>
          </w:tcPr>
          <w:p w14:paraId="5A8347E6" w14:textId="77777777" w:rsidR="004B5486" w:rsidRPr="007C51A8" w:rsidRDefault="004B5486" w:rsidP="007C51A8">
            <w:pPr>
              <w:pBdr>
                <w:top w:val="nil"/>
                <w:left w:val="nil"/>
                <w:bottom w:val="nil"/>
                <w:right w:val="nil"/>
                <w:between w:val="nil"/>
              </w:pBdr>
              <w:rPr>
                <w:color w:val="000000"/>
                <w:sz w:val="24"/>
                <w:szCs w:val="24"/>
              </w:rPr>
            </w:pPr>
          </w:p>
        </w:tc>
        <w:tc>
          <w:tcPr>
            <w:tcW w:w="1591" w:type="dxa"/>
          </w:tcPr>
          <w:p w14:paraId="796A3737" w14:textId="77777777" w:rsidR="004B5486" w:rsidRDefault="00FE081B">
            <w:pPr>
              <w:pBdr>
                <w:top w:val="nil"/>
                <w:left w:val="nil"/>
                <w:bottom w:val="nil"/>
                <w:right w:val="nil"/>
                <w:between w:val="nil"/>
              </w:pBdr>
              <w:spacing w:before="7"/>
              <w:rPr>
                <w:color w:val="000000"/>
                <w:sz w:val="24"/>
                <w:szCs w:val="24"/>
              </w:rPr>
            </w:pPr>
            <w:r>
              <w:rPr>
                <w:color w:val="000000"/>
                <w:sz w:val="24"/>
                <w:szCs w:val="24"/>
              </w:rPr>
              <w:t>A partir das 18h</w:t>
            </w:r>
          </w:p>
        </w:tc>
        <w:tc>
          <w:tcPr>
            <w:tcW w:w="2493" w:type="dxa"/>
          </w:tcPr>
          <w:p w14:paraId="7AD53210" w14:textId="77777777" w:rsidR="004B5486" w:rsidRDefault="00FE081B">
            <w:pPr>
              <w:pBdr>
                <w:top w:val="nil"/>
                <w:left w:val="nil"/>
                <w:bottom w:val="nil"/>
                <w:right w:val="nil"/>
                <w:between w:val="nil"/>
              </w:pBdr>
              <w:rPr>
                <w:color w:val="000000"/>
                <w:sz w:val="24"/>
                <w:szCs w:val="24"/>
              </w:rPr>
            </w:pPr>
            <w:r>
              <w:rPr>
                <w:color w:val="000000"/>
                <w:sz w:val="24"/>
                <w:szCs w:val="24"/>
              </w:rPr>
              <w:t>Homolagação</w:t>
            </w:r>
          </w:p>
        </w:tc>
        <w:tc>
          <w:tcPr>
            <w:tcW w:w="4060" w:type="dxa"/>
          </w:tcPr>
          <w:p w14:paraId="5FEE7E08" w14:textId="2A1764BA" w:rsidR="004B5486" w:rsidRDefault="00FE081B">
            <w:pPr>
              <w:pBdr>
                <w:top w:val="nil"/>
                <w:left w:val="nil"/>
                <w:bottom w:val="nil"/>
                <w:right w:val="nil"/>
                <w:between w:val="nil"/>
              </w:pBdr>
              <w:tabs>
                <w:tab w:val="left" w:pos="2140"/>
                <w:tab w:val="left" w:pos="3130"/>
              </w:tabs>
              <w:spacing w:before="53"/>
              <w:ind w:left="51" w:right="53"/>
              <w:jc w:val="both"/>
              <w:rPr>
                <w:color w:val="000000"/>
                <w:highlight w:val="yellow"/>
              </w:rPr>
            </w:pPr>
            <w:r>
              <w:rPr>
                <w:color w:val="000000"/>
              </w:rPr>
              <w:t>Portal da Prefeitura (</w:t>
            </w:r>
            <w:hyperlink r:id="rId24">
              <w:r>
                <w:rPr>
                  <w:color w:val="0000FF"/>
                  <w:sz w:val="24"/>
                  <w:szCs w:val="24"/>
                  <w:u w:val="single"/>
                </w:rPr>
                <w:t>www.corregofundo.mg.gov.br</w:t>
              </w:r>
            </w:hyperlink>
            <w:r>
              <w:rPr>
                <w:color w:val="000000"/>
              </w:rPr>
              <w:t xml:space="preserve">), </w:t>
            </w:r>
            <w:r w:rsidR="0024311E">
              <w:rPr>
                <w:color w:val="000000"/>
              </w:rPr>
              <w:t xml:space="preserve">Site Oficial do Munícipio de Córrego Fundo </w:t>
            </w:r>
          </w:p>
        </w:tc>
      </w:tr>
    </w:tbl>
    <w:p w14:paraId="6D722E20" w14:textId="77777777" w:rsidR="004B5486" w:rsidRDefault="004B5486">
      <w:pPr>
        <w:jc w:val="both"/>
        <w:sectPr w:rsidR="004B5486">
          <w:pgSz w:w="11910" w:h="16840"/>
          <w:pgMar w:top="1660" w:right="720" w:bottom="940" w:left="1600" w:header="404" w:footer="752" w:gutter="0"/>
          <w:cols w:space="720"/>
        </w:sectPr>
      </w:pPr>
    </w:p>
    <w:p w14:paraId="506064E8" w14:textId="77777777" w:rsidR="004B5486" w:rsidRDefault="004B5486">
      <w:pPr>
        <w:pBdr>
          <w:top w:val="nil"/>
          <w:left w:val="nil"/>
          <w:bottom w:val="nil"/>
          <w:right w:val="nil"/>
          <w:between w:val="nil"/>
        </w:pBdr>
        <w:spacing w:before="4"/>
        <w:rPr>
          <w:b/>
          <w:bCs/>
          <w:color w:val="000000"/>
          <w:sz w:val="23"/>
          <w:szCs w:val="23"/>
        </w:rPr>
      </w:pPr>
    </w:p>
    <w:p w14:paraId="1D0BE5AF" w14:textId="77777777" w:rsidR="004B5486" w:rsidRDefault="00FE081B">
      <w:pPr>
        <w:spacing w:before="90" w:line="480" w:lineRule="auto"/>
        <w:ind w:left="3074" w:right="3004" w:firstLine="1150"/>
        <w:rPr>
          <w:b/>
          <w:bCs/>
          <w:sz w:val="24"/>
          <w:szCs w:val="24"/>
        </w:rPr>
      </w:pPr>
      <w:r>
        <w:rPr>
          <w:b/>
          <w:bCs/>
          <w:sz w:val="24"/>
          <w:szCs w:val="24"/>
        </w:rPr>
        <w:t>ANEXO II CONTEÚDO PROGRAMÁTICO</w:t>
      </w:r>
    </w:p>
    <w:tbl>
      <w:tblPr>
        <w:tblStyle w:val="a0"/>
        <w:tblW w:w="9376" w:type="dxa"/>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738"/>
        <w:gridCol w:w="4638"/>
      </w:tblGrid>
      <w:tr w:rsidR="004B5486" w14:paraId="1CA22CA0" w14:textId="77777777">
        <w:trPr>
          <w:trHeight w:val="358"/>
        </w:trPr>
        <w:tc>
          <w:tcPr>
            <w:tcW w:w="4738" w:type="dxa"/>
          </w:tcPr>
          <w:p w14:paraId="6C773666" w14:textId="77777777" w:rsidR="004B5486" w:rsidRDefault="00FE081B">
            <w:pPr>
              <w:pBdr>
                <w:top w:val="nil"/>
                <w:left w:val="nil"/>
                <w:bottom w:val="nil"/>
                <w:right w:val="nil"/>
                <w:between w:val="nil"/>
              </w:pBdr>
              <w:spacing w:before="53"/>
              <w:ind w:left="54"/>
              <w:rPr>
                <w:b/>
                <w:bCs/>
                <w:color w:val="000000"/>
              </w:rPr>
            </w:pPr>
            <w:r>
              <w:rPr>
                <w:b/>
                <w:bCs/>
                <w:color w:val="000000"/>
              </w:rPr>
              <w:t>Tema de estudo</w:t>
            </w:r>
          </w:p>
        </w:tc>
        <w:tc>
          <w:tcPr>
            <w:tcW w:w="4638" w:type="dxa"/>
          </w:tcPr>
          <w:p w14:paraId="346EE05D" w14:textId="77777777" w:rsidR="004B5486" w:rsidRDefault="00FE081B">
            <w:pPr>
              <w:pBdr>
                <w:top w:val="nil"/>
                <w:left w:val="nil"/>
                <w:bottom w:val="nil"/>
                <w:right w:val="nil"/>
                <w:between w:val="nil"/>
              </w:pBdr>
              <w:spacing w:before="53"/>
              <w:ind w:left="110"/>
              <w:rPr>
                <w:b/>
                <w:bCs/>
                <w:color w:val="000000"/>
              </w:rPr>
            </w:pPr>
            <w:r>
              <w:rPr>
                <w:b/>
                <w:bCs/>
                <w:color w:val="000000"/>
              </w:rPr>
              <w:t>Referência</w:t>
            </w:r>
          </w:p>
        </w:tc>
      </w:tr>
      <w:tr w:rsidR="004B5486" w14:paraId="68A993D5" w14:textId="77777777">
        <w:trPr>
          <w:trHeight w:val="612"/>
        </w:trPr>
        <w:tc>
          <w:tcPr>
            <w:tcW w:w="4738" w:type="dxa"/>
          </w:tcPr>
          <w:p w14:paraId="1496ABA0" w14:textId="32124EE5" w:rsidR="004B5486" w:rsidRDefault="00FE081B">
            <w:pPr>
              <w:pBdr>
                <w:top w:val="nil"/>
                <w:left w:val="nil"/>
                <w:bottom w:val="nil"/>
                <w:right w:val="nil"/>
                <w:between w:val="nil"/>
              </w:pBdr>
              <w:spacing w:before="53"/>
              <w:ind w:left="54"/>
              <w:rPr>
                <w:color w:val="000000"/>
              </w:rPr>
            </w:pPr>
            <w:r>
              <w:rPr>
                <w:color w:val="000000"/>
              </w:rPr>
              <w:t>Estatuto dos Profissinais da Educaç</w:t>
            </w:r>
            <w:r w:rsidR="0024311E">
              <w:rPr>
                <w:color w:val="000000"/>
              </w:rPr>
              <w:t>ã</w:t>
            </w:r>
            <w:r>
              <w:rPr>
                <w:color w:val="000000"/>
              </w:rPr>
              <w:t>o</w:t>
            </w:r>
          </w:p>
        </w:tc>
        <w:tc>
          <w:tcPr>
            <w:tcW w:w="4638" w:type="dxa"/>
          </w:tcPr>
          <w:p w14:paraId="7342E71F" w14:textId="4C73E701" w:rsidR="004B5486" w:rsidRPr="0024311E" w:rsidRDefault="00FE081B">
            <w:pPr>
              <w:pBdr>
                <w:top w:val="nil"/>
                <w:left w:val="nil"/>
                <w:bottom w:val="nil"/>
                <w:right w:val="nil"/>
                <w:between w:val="nil"/>
              </w:pBdr>
              <w:spacing w:before="53"/>
              <w:ind w:left="56" w:right="619"/>
              <w:rPr>
                <w:color w:val="000000"/>
              </w:rPr>
            </w:pPr>
            <w:r w:rsidRPr="0024311E">
              <w:rPr>
                <w:color w:val="000000"/>
              </w:rPr>
              <w:t xml:space="preserve">Lei Complementar 22/2010  </w:t>
            </w:r>
            <w:r w:rsidR="0024311E" w:rsidRPr="0024311E">
              <w:rPr>
                <w:color w:val="000000"/>
              </w:rPr>
              <w:t>e suas atualizações.</w:t>
            </w:r>
          </w:p>
        </w:tc>
      </w:tr>
      <w:tr w:rsidR="004B5486" w14:paraId="14D91F0D" w14:textId="77777777">
        <w:trPr>
          <w:trHeight w:val="361"/>
        </w:trPr>
        <w:tc>
          <w:tcPr>
            <w:tcW w:w="4738" w:type="dxa"/>
          </w:tcPr>
          <w:p w14:paraId="4C995115" w14:textId="13E32644" w:rsidR="004B5486" w:rsidRPr="0024311E" w:rsidRDefault="0024311E" w:rsidP="00D70E1A">
            <w:pPr>
              <w:rPr>
                <w:color w:val="000000"/>
              </w:rPr>
            </w:pPr>
            <w:r w:rsidRPr="0024311E">
              <w:rPr>
                <w:color w:val="000000"/>
              </w:rPr>
              <w:t>Plano De Cargos, Carreiras E Vencimentos Dos Profissionais Da Educação Do Município De Córrego Fundo</w:t>
            </w:r>
          </w:p>
        </w:tc>
        <w:tc>
          <w:tcPr>
            <w:tcW w:w="4638" w:type="dxa"/>
          </w:tcPr>
          <w:p w14:paraId="30C87263" w14:textId="2CD400C2" w:rsidR="004B5486" w:rsidRPr="0024311E" w:rsidRDefault="0024311E">
            <w:pPr>
              <w:pBdr>
                <w:top w:val="nil"/>
                <w:left w:val="nil"/>
                <w:bottom w:val="nil"/>
                <w:right w:val="nil"/>
                <w:between w:val="nil"/>
              </w:pBdr>
              <w:spacing w:before="53"/>
              <w:ind w:left="56"/>
              <w:rPr>
                <w:color w:val="000000"/>
                <w:lang w:val="pt-BR"/>
              </w:rPr>
            </w:pPr>
            <w:r w:rsidRPr="0024311E">
              <w:rPr>
                <w:color w:val="000000"/>
                <w:lang w:val="pt-BR"/>
              </w:rPr>
              <w:t>Emenda A Lei Complementar Nº 018/2010</w:t>
            </w:r>
            <w:r>
              <w:rPr>
                <w:color w:val="000000"/>
                <w:lang w:val="pt-BR"/>
              </w:rPr>
              <w:t xml:space="preserve"> </w:t>
            </w:r>
            <w:r w:rsidRPr="0024311E">
              <w:rPr>
                <w:color w:val="000000"/>
              </w:rPr>
              <w:t>e suas atualizações.</w:t>
            </w:r>
          </w:p>
        </w:tc>
      </w:tr>
      <w:tr w:rsidR="004B5486" w14:paraId="6B315376" w14:textId="77777777" w:rsidTr="00D70E1A">
        <w:trPr>
          <w:trHeight w:val="1164"/>
        </w:trPr>
        <w:tc>
          <w:tcPr>
            <w:tcW w:w="4738" w:type="dxa"/>
          </w:tcPr>
          <w:p w14:paraId="4C5EA4D4" w14:textId="77777777" w:rsidR="004B5486" w:rsidRDefault="00FE081B">
            <w:pPr>
              <w:pBdr>
                <w:top w:val="nil"/>
                <w:left w:val="nil"/>
                <w:bottom w:val="nil"/>
                <w:right w:val="nil"/>
                <w:between w:val="nil"/>
              </w:pBdr>
              <w:spacing w:before="53"/>
              <w:ind w:left="54"/>
              <w:rPr>
                <w:color w:val="000000"/>
              </w:rPr>
            </w:pPr>
            <w:r>
              <w:rPr>
                <w:color w:val="000000"/>
              </w:rPr>
              <w:t>Educacenso</w:t>
            </w:r>
          </w:p>
        </w:tc>
        <w:tc>
          <w:tcPr>
            <w:tcW w:w="4638" w:type="dxa"/>
          </w:tcPr>
          <w:p w14:paraId="7417A73D" w14:textId="77777777" w:rsidR="004B5486" w:rsidRDefault="0024311E">
            <w:pPr>
              <w:pBdr>
                <w:top w:val="nil"/>
                <w:left w:val="nil"/>
                <w:bottom w:val="nil"/>
                <w:right w:val="nil"/>
                <w:between w:val="nil"/>
              </w:pBdr>
              <w:ind w:left="56" w:right="1694"/>
              <w:rPr>
                <w:color w:val="000000"/>
              </w:rPr>
            </w:pPr>
            <w:r>
              <w:rPr>
                <w:color w:val="000000"/>
              </w:rPr>
              <w:t>Portaria MEC 264 de 26/03/2027</w:t>
            </w:r>
          </w:p>
          <w:p w14:paraId="0D76F30D" w14:textId="77777777" w:rsidR="0024311E" w:rsidRDefault="0024311E">
            <w:pPr>
              <w:pBdr>
                <w:top w:val="nil"/>
                <w:left w:val="nil"/>
                <w:bottom w:val="nil"/>
                <w:right w:val="nil"/>
                <w:between w:val="nil"/>
              </w:pBdr>
              <w:ind w:left="56" w:right="1694"/>
              <w:rPr>
                <w:color w:val="000000"/>
              </w:rPr>
            </w:pPr>
            <w:r>
              <w:rPr>
                <w:color w:val="000000"/>
              </w:rPr>
              <w:t>Portaria nº 239 de 5/05/2025</w:t>
            </w:r>
          </w:p>
          <w:p w14:paraId="303C8DDE" w14:textId="17ED99A5" w:rsidR="0024311E" w:rsidRDefault="0024311E">
            <w:pPr>
              <w:pBdr>
                <w:top w:val="nil"/>
                <w:left w:val="nil"/>
                <w:bottom w:val="nil"/>
                <w:right w:val="nil"/>
                <w:between w:val="nil"/>
              </w:pBdr>
              <w:ind w:left="56" w:right="1694"/>
              <w:rPr>
                <w:color w:val="000000"/>
              </w:rPr>
            </w:pPr>
            <w:r>
              <w:rPr>
                <w:color w:val="000000"/>
              </w:rPr>
              <w:t>Portaria nº 235 de 04/08/2011</w:t>
            </w:r>
          </w:p>
          <w:p w14:paraId="66411E39" w14:textId="774BC11E" w:rsidR="0024311E" w:rsidRDefault="0024311E">
            <w:pPr>
              <w:pBdr>
                <w:top w:val="nil"/>
                <w:left w:val="nil"/>
                <w:bottom w:val="nil"/>
                <w:right w:val="nil"/>
                <w:between w:val="nil"/>
              </w:pBdr>
              <w:ind w:left="56" w:right="1694"/>
              <w:rPr>
                <w:color w:val="000000"/>
              </w:rPr>
            </w:pPr>
          </w:p>
        </w:tc>
      </w:tr>
      <w:tr w:rsidR="004B5486" w14:paraId="7A413855" w14:textId="77777777">
        <w:trPr>
          <w:trHeight w:val="507"/>
        </w:trPr>
        <w:tc>
          <w:tcPr>
            <w:tcW w:w="4738" w:type="dxa"/>
          </w:tcPr>
          <w:p w14:paraId="5E5BBF24" w14:textId="77777777" w:rsidR="004B5486" w:rsidRDefault="00FE081B">
            <w:pPr>
              <w:pBdr>
                <w:top w:val="nil"/>
                <w:left w:val="nil"/>
                <w:bottom w:val="nil"/>
                <w:right w:val="nil"/>
                <w:between w:val="nil"/>
              </w:pBdr>
              <w:spacing w:before="53"/>
              <w:ind w:left="54"/>
              <w:rPr>
                <w:color w:val="000000"/>
              </w:rPr>
            </w:pPr>
            <w:r>
              <w:rPr>
                <w:color w:val="000000"/>
              </w:rPr>
              <w:t>Colegiado Escolar</w:t>
            </w:r>
          </w:p>
        </w:tc>
        <w:tc>
          <w:tcPr>
            <w:tcW w:w="4638" w:type="dxa"/>
          </w:tcPr>
          <w:p w14:paraId="00C0A9DD" w14:textId="24FF745E" w:rsidR="004B5486" w:rsidRDefault="00FE081B">
            <w:pPr>
              <w:pBdr>
                <w:top w:val="nil"/>
                <w:left w:val="nil"/>
                <w:bottom w:val="nil"/>
                <w:right w:val="nil"/>
                <w:between w:val="nil"/>
              </w:pBdr>
              <w:spacing w:before="53"/>
              <w:ind w:left="56" w:right="1222"/>
              <w:rPr>
                <w:color w:val="000000"/>
              </w:rPr>
            </w:pPr>
            <w:r>
              <w:rPr>
                <w:color w:val="000000"/>
              </w:rPr>
              <w:t xml:space="preserve">Resolução SEE n° </w:t>
            </w:r>
            <w:r w:rsidR="0024311E">
              <w:rPr>
                <w:color w:val="000000"/>
              </w:rPr>
              <w:t>5.222 de 04/12/2025</w:t>
            </w:r>
          </w:p>
        </w:tc>
      </w:tr>
      <w:tr w:rsidR="004B5486" w14:paraId="39F4C59F" w14:textId="77777777">
        <w:trPr>
          <w:trHeight w:val="699"/>
        </w:trPr>
        <w:tc>
          <w:tcPr>
            <w:tcW w:w="4738" w:type="dxa"/>
          </w:tcPr>
          <w:p w14:paraId="331B05CC" w14:textId="77777777" w:rsidR="004B5486" w:rsidRDefault="00FE081B">
            <w:pPr>
              <w:pBdr>
                <w:top w:val="nil"/>
                <w:left w:val="nil"/>
                <w:bottom w:val="nil"/>
                <w:right w:val="nil"/>
                <w:between w:val="nil"/>
              </w:pBdr>
              <w:spacing w:before="53"/>
              <w:ind w:left="54"/>
              <w:rPr>
                <w:color w:val="000000"/>
              </w:rPr>
            </w:pPr>
            <w:r>
              <w:rPr>
                <w:color w:val="000000"/>
              </w:rPr>
              <w:t>Calendário Escolar</w:t>
            </w:r>
          </w:p>
        </w:tc>
        <w:tc>
          <w:tcPr>
            <w:tcW w:w="4638" w:type="dxa"/>
          </w:tcPr>
          <w:p w14:paraId="2EBA3E4C" w14:textId="46B9D468" w:rsidR="004B5486" w:rsidRDefault="0024311E">
            <w:pPr>
              <w:pBdr>
                <w:top w:val="nil"/>
                <w:left w:val="nil"/>
                <w:bottom w:val="nil"/>
                <w:right w:val="nil"/>
                <w:between w:val="nil"/>
              </w:pBdr>
              <w:spacing w:before="53"/>
              <w:ind w:left="56" w:right="1222"/>
              <w:rPr>
                <w:color w:val="000000"/>
              </w:rPr>
            </w:pPr>
            <w:r>
              <w:rPr>
                <w:color w:val="000000"/>
              </w:rPr>
              <w:t>Resolução SEE n° 5.222 de 04/12/2025</w:t>
            </w:r>
          </w:p>
        </w:tc>
      </w:tr>
      <w:tr w:rsidR="004B5486" w14:paraId="0C14FAE1" w14:textId="77777777" w:rsidTr="00D70E1A">
        <w:trPr>
          <w:trHeight w:val="487"/>
        </w:trPr>
        <w:tc>
          <w:tcPr>
            <w:tcW w:w="4738" w:type="dxa"/>
          </w:tcPr>
          <w:p w14:paraId="5DE4DB5B" w14:textId="77777777" w:rsidR="004B5486" w:rsidRDefault="00FE081B">
            <w:pPr>
              <w:pBdr>
                <w:top w:val="nil"/>
                <w:left w:val="nil"/>
                <w:bottom w:val="nil"/>
                <w:right w:val="nil"/>
                <w:between w:val="nil"/>
              </w:pBdr>
              <w:spacing w:before="53"/>
              <w:ind w:left="54"/>
              <w:rPr>
                <w:color w:val="000000"/>
                <w:sz w:val="24"/>
                <w:szCs w:val="24"/>
              </w:rPr>
            </w:pPr>
            <w:r>
              <w:rPr>
                <w:color w:val="000000"/>
                <w:sz w:val="24"/>
                <w:szCs w:val="24"/>
              </w:rPr>
              <w:t>PDDE – Programa Dinheiro Direto na Escola</w:t>
            </w:r>
          </w:p>
          <w:p w14:paraId="22D4E31D" w14:textId="77777777" w:rsidR="00D70E1A" w:rsidRDefault="00D70E1A" w:rsidP="00D70E1A">
            <w:pPr>
              <w:rPr>
                <w:color w:val="000000"/>
                <w:sz w:val="24"/>
                <w:szCs w:val="24"/>
              </w:rPr>
            </w:pPr>
          </w:p>
          <w:p w14:paraId="7E4E40B2" w14:textId="5D806CA5" w:rsidR="00D70E1A" w:rsidRPr="00D70E1A" w:rsidRDefault="00D70E1A" w:rsidP="00D70E1A"/>
        </w:tc>
        <w:tc>
          <w:tcPr>
            <w:tcW w:w="4638" w:type="dxa"/>
          </w:tcPr>
          <w:p w14:paraId="1DE976BB" w14:textId="77777777" w:rsidR="00D70E1A" w:rsidRDefault="00FE081B" w:rsidP="00D70E1A">
            <w:pPr>
              <w:pBdr>
                <w:top w:val="nil"/>
                <w:left w:val="nil"/>
                <w:bottom w:val="nil"/>
                <w:right w:val="nil"/>
                <w:between w:val="nil"/>
              </w:pBdr>
              <w:spacing w:before="53"/>
              <w:ind w:left="56" w:right="1222"/>
              <w:rPr>
                <w:color w:val="000000"/>
                <w:sz w:val="24"/>
                <w:szCs w:val="24"/>
              </w:rPr>
            </w:pPr>
            <w:r>
              <w:rPr>
                <w:color w:val="000000"/>
                <w:sz w:val="24"/>
                <w:szCs w:val="24"/>
              </w:rPr>
              <w:t xml:space="preserve">Lei </w:t>
            </w:r>
            <w:r w:rsidR="00D70E1A">
              <w:rPr>
                <w:color w:val="000000"/>
                <w:sz w:val="24"/>
                <w:szCs w:val="24"/>
              </w:rPr>
              <w:t>nº 11.947 de 16/06/2009</w:t>
            </w:r>
          </w:p>
          <w:p w14:paraId="1B14E800" w14:textId="7BA256D0" w:rsidR="00D70E1A" w:rsidRPr="00D70E1A" w:rsidRDefault="00D70E1A" w:rsidP="00D70E1A">
            <w:pPr>
              <w:rPr>
                <w:sz w:val="24"/>
                <w:szCs w:val="24"/>
              </w:rPr>
            </w:pPr>
          </w:p>
        </w:tc>
      </w:tr>
      <w:tr w:rsidR="004B5486" w14:paraId="5A38F35C" w14:textId="77777777">
        <w:trPr>
          <w:trHeight w:val="569"/>
        </w:trPr>
        <w:tc>
          <w:tcPr>
            <w:tcW w:w="4738" w:type="dxa"/>
          </w:tcPr>
          <w:p w14:paraId="1BE94A07" w14:textId="77777777" w:rsidR="004B5486" w:rsidRDefault="00FE081B">
            <w:pPr>
              <w:pBdr>
                <w:top w:val="nil"/>
                <w:left w:val="nil"/>
                <w:bottom w:val="nil"/>
                <w:right w:val="nil"/>
                <w:between w:val="nil"/>
              </w:pBdr>
              <w:spacing w:before="53"/>
              <w:ind w:left="54"/>
              <w:rPr>
                <w:color w:val="000000"/>
              </w:rPr>
            </w:pPr>
            <w:r>
              <w:rPr>
                <w:color w:val="000000"/>
              </w:rPr>
              <w:t>Constituição Federal 1988</w:t>
            </w:r>
          </w:p>
        </w:tc>
        <w:tc>
          <w:tcPr>
            <w:tcW w:w="4638" w:type="dxa"/>
          </w:tcPr>
          <w:p w14:paraId="5FC9C289" w14:textId="77777777" w:rsidR="004B5486" w:rsidRDefault="00FE081B">
            <w:pPr>
              <w:pBdr>
                <w:top w:val="nil"/>
                <w:left w:val="nil"/>
                <w:bottom w:val="nil"/>
                <w:right w:val="nil"/>
                <w:between w:val="nil"/>
              </w:pBdr>
              <w:spacing w:before="53"/>
              <w:ind w:left="56" w:right="1222"/>
              <w:rPr>
                <w:color w:val="000000"/>
              </w:rPr>
            </w:pPr>
            <w:r>
              <w:rPr>
                <w:color w:val="000000"/>
              </w:rPr>
              <w:t>Artigos 205 a 214</w:t>
            </w:r>
          </w:p>
        </w:tc>
      </w:tr>
      <w:tr w:rsidR="004B5486" w14:paraId="08C875D5" w14:textId="77777777">
        <w:trPr>
          <w:trHeight w:val="557"/>
        </w:trPr>
        <w:tc>
          <w:tcPr>
            <w:tcW w:w="4738" w:type="dxa"/>
          </w:tcPr>
          <w:p w14:paraId="3FC60D07" w14:textId="77777777" w:rsidR="004B5486" w:rsidRDefault="00FE081B">
            <w:pPr>
              <w:pBdr>
                <w:top w:val="nil"/>
                <w:left w:val="nil"/>
                <w:bottom w:val="nil"/>
                <w:right w:val="nil"/>
                <w:between w:val="nil"/>
              </w:pBdr>
              <w:spacing w:before="53"/>
              <w:ind w:left="54"/>
              <w:rPr>
                <w:color w:val="000000"/>
              </w:rPr>
            </w:pPr>
            <w:r>
              <w:rPr>
                <w:color w:val="000000"/>
              </w:rPr>
              <w:t>FUNDEB</w:t>
            </w:r>
          </w:p>
        </w:tc>
        <w:tc>
          <w:tcPr>
            <w:tcW w:w="4638" w:type="dxa"/>
          </w:tcPr>
          <w:p w14:paraId="2BEEADC5" w14:textId="7DF1740C" w:rsidR="00D70E1A" w:rsidRDefault="00FE081B" w:rsidP="00D70E1A">
            <w:pPr>
              <w:pBdr>
                <w:top w:val="nil"/>
                <w:left w:val="nil"/>
                <w:bottom w:val="nil"/>
                <w:right w:val="nil"/>
                <w:between w:val="nil"/>
              </w:pBdr>
              <w:spacing w:before="53"/>
              <w:ind w:left="56"/>
              <w:rPr>
                <w:color w:val="000000"/>
              </w:rPr>
            </w:pPr>
            <w:r>
              <w:rPr>
                <w:color w:val="000000"/>
              </w:rPr>
              <w:t>Lei 14.113/2.021</w:t>
            </w:r>
          </w:p>
          <w:p w14:paraId="7E8D2B70" w14:textId="5CE0AFF5" w:rsidR="004B5486" w:rsidRDefault="004B5486">
            <w:pPr>
              <w:pBdr>
                <w:top w:val="nil"/>
                <w:left w:val="nil"/>
                <w:bottom w:val="nil"/>
                <w:right w:val="nil"/>
                <w:between w:val="nil"/>
              </w:pBdr>
              <w:spacing w:before="53"/>
              <w:ind w:left="56" w:right="1222"/>
              <w:rPr>
                <w:color w:val="000000"/>
              </w:rPr>
            </w:pPr>
          </w:p>
        </w:tc>
      </w:tr>
      <w:tr w:rsidR="004B5486" w14:paraId="37E612A9" w14:textId="77777777">
        <w:trPr>
          <w:trHeight w:val="557"/>
        </w:trPr>
        <w:tc>
          <w:tcPr>
            <w:tcW w:w="4738" w:type="dxa"/>
          </w:tcPr>
          <w:p w14:paraId="0D5D0F86" w14:textId="77777777" w:rsidR="004B5486" w:rsidRDefault="00FE081B">
            <w:pPr>
              <w:pBdr>
                <w:top w:val="nil"/>
                <w:left w:val="nil"/>
                <w:bottom w:val="nil"/>
                <w:right w:val="nil"/>
                <w:between w:val="nil"/>
              </w:pBdr>
              <w:spacing w:before="53"/>
              <w:ind w:left="54"/>
              <w:rPr>
                <w:color w:val="000000"/>
              </w:rPr>
            </w:pPr>
            <w:r>
              <w:rPr>
                <w:color w:val="000000"/>
              </w:rPr>
              <w:t>Lei da Diretrizes e Bases da Educação Nacional</w:t>
            </w:r>
          </w:p>
        </w:tc>
        <w:tc>
          <w:tcPr>
            <w:tcW w:w="4638" w:type="dxa"/>
          </w:tcPr>
          <w:p w14:paraId="4629426C" w14:textId="339D1364" w:rsidR="004B5486" w:rsidRDefault="00FE081B">
            <w:pPr>
              <w:pBdr>
                <w:top w:val="nil"/>
                <w:left w:val="nil"/>
                <w:bottom w:val="nil"/>
                <w:right w:val="nil"/>
                <w:between w:val="nil"/>
              </w:pBdr>
              <w:spacing w:before="53"/>
              <w:ind w:left="56" w:right="1222"/>
              <w:rPr>
                <w:color w:val="000000"/>
              </w:rPr>
            </w:pPr>
            <w:r>
              <w:rPr>
                <w:color w:val="000000"/>
              </w:rPr>
              <w:t xml:space="preserve">LDB 9.394/1.996 </w:t>
            </w:r>
            <w:r w:rsidR="00D70E1A">
              <w:rPr>
                <w:color w:val="000000"/>
              </w:rPr>
              <w:t>e suas atualizações.</w:t>
            </w:r>
          </w:p>
        </w:tc>
      </w:tr>
      <w:tr w:rsidR="004B5486" w14:paraId="3ABC4D26" w14:textId="77777777">
        <w:trPr>
          <w:trHeight w:val="557"/>
        </w:trPr>
        <w:tc>
          <w:tcPr>
            <w:tcW w:w="4738" w:type="dxa"/>
          </w:tcPr>
          <w:p w14:paraId="1066A6AD" w14:textId="77777777" w:rsidR="004B5486" w:rsidRPr="00D70E1A" w:rsidRDefault="00FE081B">
            <w:pPr>
              <w:pBdr>
                <w:top w:val="nil"/>
                <w:left w:val="nil"/>
                <w:bottom w:val="nil"/>
                <w:right w:val="nil"/>
                <w:between w:val="nil"/>
              </w:pBdr>
              <w:spacing w:before="53"/>
              <w:ind w:left="54"/>
              <w:rPr>
                <w:color w:val="000000"/>
              </w:rPr>
            </w:pPr>
            <w:r w:rsidRPr="00D70E1A">
              <w:rPr>
                <w:color w:val="000000"/>
              </w:rPr>
              <w:t>PNE – Plano Nacional de Educação</w:t>
            </w:r>
          </w:p>
        </w:tc>
        <w:tc>
          <w:tcPr>
            <w:tcW w:w="4638" w:type="dxa"/>
          </w:tcPr>
          <w:p w14:paraId="4D15070D" w14:textId="5EEA3A45" w:rsidR="004B5486" w:rsidRPr="00D70E1A" w:rsidRDefault="00FE081B">
            <w:pPr>
              <w:pBdr>
                <w:top w:val="nil"/>
                <w:left w:val="nil"/>
                <w:bottom w:val="nil"/>
                <w:right w:val="nil"/>
                <w:between w:val="nil"/>
              </w:pBdr>
              <w:spacing w:before="53"/>
              <w:ind w:left="56" w:right="1222"/>
              <w:rPr>
                <w:color w:val="000000"/>
              </w:rPr>
            </w:pPr>
            <w:bookmarkStart w:id="4" w:name="_heading=h.fg03vjioaz3u" w:colFirst="0" w:colLast="0"/>
            <w:bookmarkEnd w:id="4"/>
            <w:r w:rsidRPr="00D70E1A">
              <w:rPr>
                <w:color w:val="000000"/>
              </w:rPr>
              <w:t xml:space="preserve">Lei </w:t>
            </w:r>
            <w:r w:rsidR="00D70E1A" w:rsidRPr="00D70E1A">
              <w:rPr>
                <w:color w:val="000000"/>
              </w:rPr>
              <w:t xml:space="preserve">nº </w:t>
            </w:r>
            <w:r w:rsidR="00D70E1A" w:rsidRPr="00D70E1A">
              <w:t>15.388</w:t>
            </w:r>
            <w:r w:rsidRPr="00D70E1A">
              <w:rPr>
                <w:color w:val="000000"/>
              </w:rPr>
              <w:t xml:space="preserve"> </w:t>
            </w:r>
            <w:r w:rsidR="00D70E1A" w:rsidRPr="00D70E1A">
              <w:rPr>
                <w:color w:val="000000"/>
              </w:rPr>
              <w:t xml:space="preserve"> de 14/04/2026.</w:t>
            </w:r>
          </w:p>
        </w:tc>
      </w:tr>
      <w:tr w:rsidR="004B5486" w14:paraId="4183E53A" w14:textId="77777777">
        <w:trPr>
          <w:trHeight w:val="612"/>
        </w:trPr>
        <w:tc>
          <w:tcPr>
            <w:tcW w:w="4738" w:type="dxa"/>
          </w:tcPr>
          <w:p w14:paraId="64E872F5" w14:textId="77777777" w:rsidR="004B5486" w:rsidRDefault="00FE081B">
            <w:pPr>
              <w:pBdr>
                <w:top w:val="nil"/>
                <w:left w:val="nil"/>
                <w:bottom w:val="nil"/>
                <w:right w:val="nil"/>
                <w:between w:val="nil"/>
              </w:pBdr>
              <w:spacing w:before="53"/>
              <w:ind w:left="54"/>
              <w:rPr>
                <w:color w:val="000000"/>
              </w:rPr>
            </w:pPr>
            <w:r>
              <w:rPr>
                <w:color w:val="000000"/>
              </w:rPr>
              <w:t>BNCC – Base Nacional Comum Curricular</w:t>
            </w:r>
          </w:p>
        </w:tc>
        <w:tc>
          <w:tcPr>
            <w:tcW w:w="4638" w:type="dxa"/>
          </w:tcPr>
          <w:p w14:paraId="448F1E22" w14:textId="701541B5" w:rsidR="004B5486" w:rsidRDefault="00FE081B">
            <w:pPr>
              <w:pBdr>
                <w:top w:val="nil"/>
                <w:left w:val="nil"/>
                <w:bottom w:val="nil"/>
                <w:right w:val="nil"/>
                <w:between w:val="nil"/>
              </w:pBdr>
              <w:spacing w:before="53"/>
              <w:ind w:left="56"/>
              <w:rPr>
                <w:color w:val="000000"/>
              </w:rPr>
            </w:pPr>
            <w:r>
              <w:rPr>
                <w:color w:val="000000"/>
              </w:rPr>
              <w:t>Documentos orientadores</w:t>
            </w:r>
            <w:r w:rsidR="00D70E1A">
              <w:rPr>
                <w:color w:val="000000"/>
              </w:rPr>
              <w:t>.</w:t>
            </w:r>
          </w:p>
        </w:tc>
      </w:tr>
      <w:tr w:rsidR="00D70E1A" w14:paraId="04714FEB" w14:textId="77777777">
        <w:trPr>
          <w:trHeight w:val="612"/>
        </w:trPr>
        <w:tc>
          <w:tcPr>
            <w:tcW w:w="4738" w:type="dxa"/>
          </w:tcPr>
          <w:p w14:paraId="01F7CD7B" w14:textId="3303596A" w:rsidR="00D70E1A" w:rsidRDefault="00D70E1A" w:rsidP="00D70E1A">
            <w:pPr>
              <w:pBdr>
                <w:top w:val="nil"/>
                <w:left w:val="nil"/>
                <w:bottom w:val="nil"/>
                <w:right w:val="nil"/>
                <w:between w:val="nil"/>
              </w:pBdr>
              <w:spacing w:before="53"/>
              <w:ind w:left="54"/>
              <w:rPr>
                <w:color w:val="000000"/>
              </w:rPr>
            </w:pPr>
            <w:r>
              <w:rPr>
                <w:color w:val="000000"/>
              </w:rPr>
              <w:t>Educação Inclusiva</w:t>
            </w:r>
          </w:p>
        </w:tc>
        <w:tc>
          <w:tcPr>
            <w:tcW w:w="4638" w:type="dxa"/>
          </w:tcPr>
          <w:p w14:paraId="2289F939" w14:textId="77777777" w:rsidR="00D70E1A" w:rsidRDefault="00D70E1A" w:rsidP="00D70E1A">
            <w:pPr>
              <w:pBdr>
                <w:top w:val="nil"/>
                <w:left w:val="nil"/>
                <w:bottom w:val="nil"/>
                <w:right w:val="nil"/>
                <w:between w:val="nil"/>
              </w:pBdr>
              <w:tabs>
                <w:tab w:val="left" w:pos="1039"/>
                <w:tab w:val="left" w:pos="1508"/>
                <w:tab w:val="left" w:pos="2368"/>
                <w:tab w:val="left" w:pos="3009"/>
                <w:tab w:val="left" w:pos="4283"/>
              </w:tabs>
              <w:spacing w:before="53"/>
              <w:ind w:left="56" w:right="56"/>
              <w:rPr>
                <w:color w:val="000000"/>
              </w:rPr>
            </w:pPr>
            <w:r>
              <w:rPr>
                <w:color w:val="000000"/>
              </w:rPr>
              <w:t>Estatuto</w:t>
            </w:r>
            <w:r>
              <w:rPr>
                <w:color w:val="000000"/>
              </w:rPr>
              <w:tab/>
              <w:t>da</w:t>
            </w:r>
            <w:r>
              <w:rPr>
                <w:color w:val="000000"/>
              </w:rPr>
              <w:tab/>
              <w:t>Pessoa</w:t>
            </w:r>
            <w:r>
              <w:rPr>
                <w:color w:val="000000"/>
              </w:rPr>
              <w:tab/>
              <w:t>com</w:t>
            </w:r>
            <w:r>
              <w:rPr>
                <w:color w:val="000000"/>
              </w:rPr>
              <w:tab/>
              <w:t>Deficiência</w:t>
            </w:r>
            <w:r>
              <w:rPr>
                <w:color w:val="000000"/>
              </w:rPr>
              <w:tab/>
              <w:t>Lei 13.146/2.015</w:t>
            </w:r>
          </w:p>
          <w:p w14:paraId="1A92952B" w14:textId="222ABEA6" w:rsidR="00D70E1A" w:rsidRDefault="00D70E1A" w:rsidP="00D70E1A">
            <w:pPr>
              <w:pBdr>
                <w:top w:val="nil"/>
                <w:left w:val="nil"/>
                <w:bottom w:val="nil"/>
                <w:right w:val="nil"/>
                <w:between w:val="nil"/>
              </w:pBdr>
              <w:spacing w:before="53"/>
              <w:ind w:left="56"/>
              <w:rPr>
                <w:color w:val="000000"/>
              </w:rPr>
            </w:pPr>
            <w:r>
              <w:rPr>
                <w:color w:val="000000"/>
              </w:rPr>
              <w:t>Orientações do MEC e SEE</w:t>
            </w:r>
          </w:p>
        </w:tc>
      </w:tr>
    </w:tbl>
    <w:p w14:paraId="6640686A" w14:textId="77777777" w:rsidR="004B5486" w:rsidRDefault="004B5486">
      <w:pPr>
        <w:sectPr w:rsidR="004B5486">
          <w:pgSz w:w="11910" w:h="16840"/>
          <w:pgMar w:top="1660" w:right="720" w:bottom="940" w:left="1600" w:header="404" w:footer="752" w:gutter="0"/>
          <w:cols w:space="720"/>
        </w:sectPr>
      </w:pPr>
    </w:p>
    <w:p w14:paraId="056AF66B" w14:textId="77777777" w:rsidR="004B5486" w:rsidRDefault="004B5486">
      <w:pPr>
        <w:pBdr>
          <w:top w:val="nil"/>
          <w:left w:val="nil"/>
          <w:bottom w:val="nil"/>
          <w:right w:val="nil"/>
          <w:between w:val="nil"/>
        </w:pBdr>
        <w:spacing w:before="2"/>
        <w:rPr>
          <w:b/>
          <w:bCs/>
          <w:color w:val="000000"/>
          <w:sz w:val="23"/>
          <w:szCs w:val="23"/>
        </w:rPr>
      </w:pPr>
    </w:p>
    <w:p w14:paraId="737C2821" w14:textId="77777777" w:rsidR="004B5486" w:rsidRDefault="00FE081B">
      <w:pPr>
        <w:pStyle w:val="Ttulo1"/>
        <w:ind w:left="998" w:right="1020"/>
        <w:jc w:val="center"/>
      </w:pPr>
      <w:r>
        <w:t>ANEXO III</w:t>
      </w:r>
    </w:p>
    <w:p w14:paraId="7D1C8234" w14:textId="77777777" w:rsidR="004B5486" w:rsidRDefault="004B5486">
      <w:pPr>
        <w:pBdr>
          <w:top w:val="nil"/>
          <w:left w:val="nil"/>
          <w:bottom w:val="nil"/>
          <w:right w:val="nil"/>
          <w:between w:val="nil"/>
        </w:pBdr>
        <w:rPr>
          <w:b/>
          <w:bCs/>
          <w:color w:val="000000"/>
          <w:sz w:val="24"/>
          <w:szCs w:val="24"/>
        </w:rPr>
      </w:pPr>
    </w:p>
    <w:p w14:paraId="49BC0DC9" w14:textId="611E04BE" w:rsidR="004B5486" w:rsidRDefault="00FE081B" w:rsidP="00E05B76">
      <w:pPr>
        <w:rPr>
          <w:b/>
          <w:bCs/>
          <w:sz w:val="24"/>
          <w:szCs w:val="24"/>
        </w:rPr>
      </w:pPr>
      <w:r>
        <w:rPr>
          <w:b/>
          <w:bCs/>
          <w:sz w:val="24"/>
          <w:szCs w:val="24"/>
        </w:rPr>
        <w:t xml:space="preserve">MODELO DE FORMULÁRIO DE RECURSO </w:t>
      </w:r>
    </w:p>
    <w:tbl>
      <w:tblPr>
        <w:tblStyle w:val="a2"/>
        <w:tblW w:w="9364" w:type="dxa"/>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024"/>
        <w:gridCol w:w="7340"/>
      </w:tblGrid>
      <w:tr w:rsidR="004B5486" w14:paraId="470A1FE8" w14:textId="77777777">
        <w:trPr>
          <w:trHeight w:val="935"/>
        </w:trPr>
        <w:tc>
          <w:tcPr>
            <w:tcW w:w="9364" w:type="dxa"/>
            <w:gridSpan w:val="2"/>
          </w:tcPr>
          <w:p w14:paraId="4E69AC77" w14:textId="77777777" w:rsidR="004B5486" w:rsidRDefault="00FE081B">
            <w:pPr>
              <w:pBdr>
                <w:top w:val="nil"/>
                <w:left w:val="nil"/>
                <w:bottom w:val="nil"/>
                <w:right w:val="nil"/>
                <w:between w:val="nil"/>
              </w:pBdr>
              <w:spacing w:before="52"/>
              <w:ind w:left="54"/>
              <w:rPr>
                <w:color w:val="000000"/>
                <w:sz w:val="24"/>
                <w:szCs w:val="24"/>
              </w:rPr>
            </w:pPr>
            <w:r>
              <w:rPr>
                <w:color w:val="000000"/>
                <w:sz w:val="24"/>
                <w:szCs w:val="24"/>
              </w:rPr>
              <w:t xml:space="preserve">À Comissão Organizadora do Processo de Certificação Ocupacional de Diretor </w:t>
            </w:r>
            <w:r>
              <w:rPr>
                <w:sz w:val="24"/>
                <w:szCs w:val="24"/>
              </w:rPr>
              <w:t>das</w:t>
            </w:r>
            <w:r>
              <w:rPr>
                <w:color w:val="000000"/>
                <w:sz w:val="24"/>
                <w:szCs w:val="24"/>
              </w:rPr>
              <w:t xml:space="preserve"> Instituições de Ensino Municipais n° 1-202</w:t>
            </w:r>
            <w:r>
              <w:rPr>
                <w:sz w:val="24"/>
                <w:szCs w:val="24"/>
              </w:rPr>
              <w:t>6</w:t>
            </w:r>
          </w:p>
        </w:tc>
      </w:tr>
      <w:tr w:rsidR="004B5486" w14:paraId="177174BE" w14:textId="77777777">
        <w:trPr>
          <w:trHeight w:val="383"/>
        </w:trPr>
        <w:tc>
          <w:tcPr>
            <w:tcW w:w="2024" w:type="dxa"/>
          </w:tcPr>
          <w:p w14:paraId="6A76D67A" w14:textId="77777777" w:rsidR="004B5486" w:rsidRDefault="00FE081B">
            <w:pPr>
              <w:pBdr>
                <w:top w:val="nil"/>
                <w:left w:val="nil"/>
                <w:bottom w:val="nil"/>
                <w:right w:val="nil"/>
                <w:between w:val="nil"/>
              </w:pBdr>
              <w:spacing w:before="52"/>
              <w:ind w:left="54"/>
              <w:rPr>
                <w:b/>
                <w:bCs/>
                <w:color w:val="000000"/>
                <w:sz w:val="24"/>
                <w:szCs w:val="24"/>
              </w:rPr>
            </w:pPr>
            <w:r>
              <w:rPr>
                <w:b/>
                <w:bCs/>
                <w:color w:val="000000"/>
                <w:sz w:val="24"/>
                <w:szCs w:val="24"/>
              </w:rPr>
              <w:t>Candidato:</w:t>
            </w:r>
          </w:p>
        </w:tc>
        <w:tc>
          <w:tcPr>
            <w:tcW w:w="7340" w:type="dxa"/>
          </w:tcPr>
          <w:p w14:paraId="6C0F064C" w14:textId="77777777" w:rsidR="004B5486" w:rsidRDefault="004B5486">
            <w:pPr>
              <w:pBdr>
                <w:top w:val="nil"/>
                <w:left w:val="nil"/>
                <w:bottom w:val="nil"/>
                <w:right w:val="nil"/>
                <w:between w:val="nil"/>
              </w:pBdr>
              <w:rPr>
                <w:color w:val="000000"/>
              </w:rPr>
            </w:pPr>
          </w:p>
        </w:tc>
      </w:tr>
      <w:tr w:rsidR="004B5486" w14:paraId="625C7007" w14:textId="77777777">
        <w:trPr>
          <w:trHeight w:val="382"/>
        </w:trPr>
        <w:tc>
          <w:tcPr>
            <w:tcW w:w="2024" w:type="dxa"/>
          </w:tcPr>
          <w:p w14:paraId="76985C7C" w14:textId="77777777" w:rsidR="004B5486" w:rsidRDefault="00FE081B">
            <w:pPr>
              <w:pBdr>
                <w:top w:val="nil"/>
                <w:left w:val="nil"/>
                <w:bottom w:val="nil"/>
                <w:right w:val="nil"/>
                <w:between w:val="nil"/>
              </w:pBdr>
              <w:spacing w:before="52"/>
              <w:ind w:left="54"/>
              <w:rPr>
                <w:b/>
                <w:bCs/>
                <w:color w:val="000000"/>
                <w:sz w:val="24"/>
                <w:szCs w:val="24"/>
              </w:rPr>
            </w:pPr>
            <w:r>
              <w:rPr>
                <w:b/>
                <w:bCs/>
                <w:color w:val="000000"/>
                <w:sz w:val="24"/>
                <w:szCs w:val="24"/>
              </w:rPr>
              <w:t>Nº de Inscrição:</w:t>
            </w:r>
          </w:p>
        </w:tc>
        <w:tc>
          <w:tcPr>
            <w:tcW w:w="7340" w:type="dxa"/>
          </w:tcPr>
          <w:p w14:paraId="4E20FB7B" w14:textId="77777777" w:rsidR="004B5486" w:rsidRDefault="004B5486">
            <w:pPr>
              <w:pBdr>
                <w:top w:val="nil"/>
                <w:left w:val="nil"/>
                <w:bottom w:val="nil"/>
                <w:right w:val="nil"/>
                <w:between w:val="nil"/>
              </w:pBdr>
              <w:rPr>
                <w:color w:val="000000"/>
              </w:rPr>
            </w:pPr>
          </w:p>
        </w:tc>
      </w:tr>
      <w:tr w:rsidR="004B5486" w14:paraId="00FEECF2" w14:textId="77777777">
        <w:trPr>
          <w:trHeight w:val="1491"/>
        </w:trPr>
        <w:tc>
          <w:tcPr>
            <w:tcW w:w="2024" w:type="dxa"/>
          </w:tcPr>
          <w:p w14:paraId="0F42AE4A" w14:textId="77777777" w:rsidR="004B5486" w:rsidRDefault="00FE081B">
            <w:pPr>
              <w:pBdr>
                <w:top w:val="nil"/>
                <w:left w:val="nil"/>
                <w:bottom w:val="nil"/>
                <w:right w:val="nil"/>
                <w:between w:val="nil"/>
              </w:pBdr>
              <w:spacing w:before="52"/>
              <w:ind w:left="54"/>
              <w:rPr>
                <w:b/>
                <w:bCs/>
                <w:color w:val="000000"/>
                <w:sz w:val="24"/>
                <w:szCs w:val="24"/>
              </w:rPr>
            </w:pPr>
            <w:r>
              <w:rPr>
                <w:b/>
                <w:bCs/>
                <w:color w:val="000000"/>
                <w:sz w:val="24"/>
                <w:szCs w:val="24"/>
              </w:rPr>
              <w:t>Recurso contra:</w:t>
            </w:r>
          </w:p>
        </w:tc>
        <w:tc>
          <w:tcPr>
            <w:tcW w:w="7340" w:type="dxa"/>
          </w:tcPr>
          <w:p w14:paraId="0C24F606" w14:textId="77777777" w:rsidR="004B5486" w:rsidRDefault="004B5486">
            <w:pPr>
              <w:pBdr>
                <w:top w:val="nil"/>
                <w:left w:val="nil"/>
                <w:bottom w:val="nil"/>
                <w:right w:val="nil"/>
                <w:between w:val="nil"/>
              </w:pBdr>
              <w:rPr>
                <w:color w:val="000000"/>
              </w:rPr>
            </w:pPr>
          </w:p>
        </w:tc>
      </w:tr>
      <w:tr w:rsidR="004B5486" w14:paraId="347A905A" w14:textId="77777777">
        <w:trPr>
          <w:trHeight w:val="4751"/>
        </w:trPr>
        <w:tc>
          <w:tcPr>
            <w:tcW w:w="9364" w:type="dxa"/>
            <w:gridSpan w:val="2"/>
          </w:tcPr>
          <w:p w14:paraId="4ED4AC32" w14:textId="77777777" w:rsidR="004B5486" w:rsidRDefault="00FE081B">
            <w:pPr>
              <w:pBdr>
                <w:top w:val="nil"/>
                <w:left w:val="nil"/>
                <w:bottom w:val="nil"/>
                <w:right w:val="nil"/>
                <w:between w:val="nil"/>
              </w:pBdr>
              <w:spacing w:before="54"/>
              <w:ind w:left="54"/>
              <w:rPr>
                <w:b/>
                <w:bCs/>
                <w:color w:val="000000"/>
                <w:sz w:val="24"/>
                <w:szCs w:val="24"/>
              </w:rPr>
            </w:pPr>
            <w:r>
              <w:rPr>
                <w:b/>
                <w:bCs/>
                <w:color w:val="000000"/>
                <w:sz w:val="24"/>
                <w:szCs w:val="24"/>
              </w:rPr>
              <w:t>Questionamento / Embasamento / Requerimento:</w:t>
            </w:r>
          </w:p>
          <w:p w14:paraId="4FDEE16A" w14:textId="77777777" w:rsidR="004B5486" w:rsidRDefault="00FE081B">
            <w:pPr>
              <w:pBdr>
                <w:top w:val="nil"/>
                <w:left w:val="nil"/>
                <w:bottom w:val="nil"/>
                <w:right w:val="nil"/>
                <w:between w:val="nil"/>
              </w:pBdr>
              <w:ind w:left="54"/>
              <w:rPr>
                <w:color w:val="000000"/>
                <w:sz w:val="24"/>
                <w:szCs w:val="24"/>
              </w:rPr>
            </w:pPr>
            <w:r>
              <w:rPr>
                <w:color w:val="000000"/>
                <w:sz w:val="24"/>
                <w:szCs w:val="24"/>
              </w:rPr>
              <w:t>(Descrever sucintamente no espaço abaixo, caso necessário anexar cópia da documentação comprobatória).</w:t>
            </w:r>
          </w:p>
        </w:tc>
      </w:tr>
      <w:tr w:rsidR="004B5486" w14:paraId="7A6C852F" w14:textId="77777777">
        <w:trPr>
          <w:trHeight w:val="535"/>
        </w:trPr>
        <w:tc>
          <w:tcPr>
            <w:tcW w:w="9364" w:type="dxa"/>
            <w:gridSpan w:val="2"/>
          </w:tcPr>
          <w:p w14:paraId="5D00954D" w14:textId="77777777" w:rsidR="004B5486" w:rsidRDefault="00FE081B">
            <w:pPr>
              <w:pBdr>
                <w:top w:val="nil"/>
                <w:left w:val="nil"/>
                <w:bottom w:val="nil"/>
                <w:right w:val="nil"/>
                <w:between w:val="nil"/>
              </w:pBdr>
              <w:spacing w:before="52"/>
              <w:ind w:left="54"/>
              <w:rPr>
                <w:b/>
                <w:bCs/>
                <w:color w:val="000000"/>
                <w:sz w:val="24"/>
                <w:szCs w:val="24"/>
              </w:rPr>
            </w:pPr>
            <w:r>
              <w:rPr>
                <w:b/>
                <w:bCs/>
                <w:color w:val="000000"/>
                <w:sz w:val="24"/>
                <w:szCs w:val="24"/>
              </w:rPr>
              <w:t>Local e Data:</w:t>
            </w:r>
          </w:p>
        </w:tc>
      </w:tr>
      <w:tr w:rsidR="004B5486" w14:paraId="61A675B6" w14:textId="77777777">
        <w:trPr>
          <w:trHeight w:val="445"/>
        </w:trPr>
        <w:tc>
          <w:tcPr>
            <w:tcW w:w="9364" w:type="dxa"/>
            <w:gridSpan w:val="2"/>
          </w:tcPr>
          <w:p w14:paraId="303E5097" w14:textId="77777777" w:rsidR="004B5486" w:rsidRDefault="00FE081B">
            <w:pPr>
              <w:pBdr>
                <w:top w:val="nil"/>
                <w:left w:val="nil"/>
                <w:bottom w:val="nil"/>
                <w:right w:val="nil"/>
                <w:between w:val="nil"/>
              </w:pBdr>
              <w:spacing w:before="52"/>
              <w:ind w:left="54"/>
              <w:rPr>
                <w:b/>
                <w:bCs/>
                <w:color w:val="000000"/>
                <w:sz w:val="24"/>
                <w:szCs w:val="24"/>
              </w:rPr>
            </w:pPr>
            <w:r>
              <w:rPr>
                <w:b/>
                <w:bCs/>
                <w:color w:val="000000"/>
                <w:sz w:val="24"/>
                <w:szCs w:val="24"/>
              </w:rPr>
              <w:t>Assinatura:</w:t>
            </w:r>
          </w:p>
        </w:tc>
      </w:tr>
    </w:tbl>
    <w:p w14:paraId="49FEC48C" w14:textId="77777777" w:rsidR="004B5486" w:rsidRDefault="00FE081B">
      <w:pPr>
        <w:pBdr>
          <w:top w:val="nil"/>
          <w:left w:val="nil"/>
          <w:bottom w:val="nil"/>
          <w:right w:val="nil"/>
          <w:between w:val="nil"/>
        </w:pBdr>
        <w:ind w:left="104"/>
        <w:rPr>
          <w:color w:val="000000"/>
          <w:sz w:val="24"/>
          <w:szCs w:val="24"/>
        </w:rPr>
      </w:pPr>
      <w:r>
        <w:rPr>
          <w:color w:val="000000"/>
          <w:sz w:val="24"/>
          <w:szCs w:val="24"/>
        </w:rPr>
        <w:t>Observação: Todos os campos são de preenchimento obrigatório.</w:t>
      </w:r>
    </w:p>
    <w:sectPr w:rsidR="004B5486">
      <w:pgSz w:w="11910" w:h="16840"/>
      <w:pgMar w:top="1660" w:right="720" w:bottom="940" w:left="1600" w:header="404" w:footer="7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6D43E" w14:textId="77777777" w:rsidR="00B462CA" w:rsidRDefault="00B462CA">
      <w:r>
        <w:separator/>
      </w:r>
    </w:p>
  </w:endnote>
  <w:endnote w:type="continuationSeparator" w:id="0">
    <w:p w14:paraId="6F0C0D39" w14:textId="77777777" w:rsidR="00B462CA" w:rsidRDefault="00B4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B5AC806-948D-4D04-ACF5-9FAB883F33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8FE49F-7D63-4DCB-9B7D-B8EB957B9979}"/>
  </w:font>
  <w:font w:name="Cambria">
    <w:panose1 w:val="02040503050406030204"/>
    <w:charset w:val="00"/>
    <w:family w:val="roman"/>
    <w:pitch w:val="variable"/>
    <w:sig w:usb0="E00006FF" w:usb1="420024FF" w:usb2="02000000" w:usb3="00000000" w:csb0="0000019F" w:csb1="00000000"/>
    <w:embedRegular r:id="rId3" w:fontKey="{0CD9DAF0-4220-4FEB-94CF-ACEE19770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2893" w14:textId="73B7BF7C" w:rsidR="004B5486" w:rsidRDefault="00FE081B">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2AF5AE7B" wp14:editId="6B39E30B">
              <wp:simplePos x="0" y="0"/>
              <wp:positionH relativeFrom="column">
                <wp:posOffset>5396865</wp:posOffset>
              </wp:positionH>
              <wp:positionV relativeFrom="paragraph">
                <wp:posOffset>-129490</wp:posOffset>
              </wp:positionV>
              <wp:extent cx="699770" cy="210820"/>
              <wp:effectExtent l="0" t="0" r="0" b="0"/>
              <wp:wrapNone/>
              <wp:docPr id="1" name="Agrupar 1"/>
              <wp:cNvGraphicFramePr/>
              <a:graphic xmlns:a="http://schemas.openxmlformats.org/drawingml/2006/main">
                <a:graphicData uri="http://schemas.microsoft.com/office/word/2010/wordprocessingGroup">
                  <wpg:wgp>
                    <wpg:cNvGrpSpPr/>
                    <wpg:grpSpPr>
                      <a:xfrm>
                        <a:off x="0" y="0"/>
                        <a:ext cx="699770" cy="210820"/>
                        <a:chOff x="4996100" y="3674525"/>
                        <a:chExt cx="699800" cy="210950"/>
                      </a:xfrm>
                    </wpg:grpSpPr>
                    <wpg:grpSp>
                      <wpg:cNvPr id="4" name="Agrupar 4"/>
                      <wpg:cNvGrpSpPr/>
                      <wpg:grpSpPr>
                        <a:xfrm>
                          <a:off x="4996115" y="3674590"/>
                          <a:ext cx="699770" cy="210820"/>
                          <a:chOff x="4995150" y="3673625"/>
                          <a:chExt cx="702325" cy="213375"/>
                        </a:xfrm>
                      </wpg:grpSpPr>
                      <wps:wsp>
                        <wps:cNvPr id="5" name="Retângulo 5"/>
                        <wps:cNvSpPr/>
                        <wps:spPr>
                          <a:xfrm>
                            <a:off x="4995150" y="3673625"/>
                            <a:ext cx="702325" cy="213375"/>
                          </a:xfrm>
                          <a:prstGeom prst="rect">
                            <a:avLst/>
                          </a:prstGeom>
                          <a:noFill/>
                          <a:ln>
                            <a:noFill/>
                          </a:ln>
                        </wps:spPr>
                        <wps:txbx>
                          <w:txbxContent>
                            <w:p w14:paraId="42488FFF" w14:textId="77777777" w:rsidR="004B5486" w:rsidRDefault="004B5486">
                              <w:pPr>
                                <w:textDirection w:val="btLr"/>
                              </w:pPr>
                            </w:p>
                          </w:txbxContent>
                        </wps:txbx>
                        <wps:bodyPr spcFirstLastPara="1" wrap="square" lIns="91425" tIns="91425" rIns="91425" bIns="91425" anchor="ctr" anchorCtr="0">
                          <a:noAutofit/>
                        </wps:bodyPr>
                      </wps:wsp>
                      <wpg:grpSp>
                        <wpg:cNvPr id="6" name="Agrupar 6"/>
                        <wpg:cNvGrpSpPr/>
                        <wpg:grpSpPr>
                          <a:xfrm>
                            <a:off x="4996115" y="3674590"/>
                            <a:ext cx="699770" cy="210820"/>
                            <a:chOff x="10099" y="15867"/>
                            <a:chExt cx="1102" cy="332"/>
                          </a:xfrm>
                        </wpg:grpSpPr>
                        <wps:wsp>
                          <wps:cNvPr id="8" name="Retângulo 8"/>
                          <wps:cNvSpPr/>
                          <wps:spPr>
                            <a:xfrm>
                              <a:off x="10099" y="15867"/>
                              <a:ext cx="1100" cy="325"/>
                            </a:xfrm>
                            <a:prstGeom prst="rect">
                              <a:avLst/>
                            </a:prstGeom>
                            <a:noFill/>
                            <a:ln>
                              <a:noFill/>
                            </a:ln>
                          </wps:spPr>
                          <wps:txbx>
                            <w:txbxContent>
                              <w:p w14:paraId="5F2CAA44" w14:textId="77777777" w:rsidR="004B5486" w:rsidRDefault="004B5486">
                                <w:pPr>
                                  <w:textDirection w:val="btLr"/>
                                </w:pPr>
                              </w:p>
                            </w:txbxContent>
                          </wps:txbx>
                          <wps:bodyPr spcFirstLastPara="1" wrap="square" lIns="91425" tIns="91425" rIns="91425" bIns="91425" anchor="ctr" anchorCtr="0">
                            <a:noAutofit/>
                          </wps:bodyPr>
                        </wps:wsp>
                        <wps:wsp>
                          <wps:cNvPr id="9" name="Retângulo 9"/>
                          <wps:cNvSpPr/>
                          <wps:spPr>
                            <a:xfrm>
                              <a:off x="10099" y="15867"/>
                              <a:ext cx="1102" cy="332"/>
                            </a:xfrm>
                            <a:prstGeom prst="rect">
                              <a:avLst/>
                            </a:prstGeom>
                            <a:solidFill>
                              <a:srgbClr val="FFFFFF"/>
                            </a:solidFill>
                            <a:ln>
                              <a:noFill/>
                            </a:ln>
                          </wps:spPr>
                          <wps:txbx>
                            <w:txbxContent>
                              <w:p w14:paraId="69E5A744" w14:textId="77777777" w:rsidR="004B5486" w:rsidRDefault="004B5486">
                                <w:pPr>
                                  <w:textDirection w:val="btLr"/>
                                </w:pPr>
                              </w:p>
                            </w:txbxContent>
                          </wps:txbx>
                          <wps:bodyPr spcFirstLastPara="1" wrap="square" lIns="91425" tIns="91425" rIns="91425" bIns="91425" anchor="ctr" anchorCtr="0">
                            <a:noAutofit/>
                          </wps:bodyPr>
                        </wps:wsp>
                        <wps:wsp>
                          <wps:cNvPr id="10" name="Forma Livre: Forma 10"/>
                          <wps:cNvSpPr/>
                          <wps:spPr>
                            <a:xfrm>
                              <a:off x="10100" y="15868"/>
                              <a:ext cx="1101" cy="331"/>
                            </a:xfrm>
                            <a:custGeom>
                              <a:avLst/>
                              <a:gdLst/>
                              <a:ahLst/>
                              <a:cxnLst/>
                              <a:rect l="l" t="t" r="r" b="b"/>
                              <a:pathLst>
                                <a:path w="1101" h="331" extrusionOk="0">
                                  <a:moveTo>
                                    <a:pt x="0" y="5"/>
                                  </a:moveTo>
                                  <a:lnTo>
                                    <a:pt x="1101" y="5"/>
                                  </a:lnTo>
                                  <a:moveTo>
                                    <a:pt x="1096" y="0"/>
                                  </a:moveTo>
                                  <a:lnTo>
                                    <a:pt x="1096" y="331"/>
                                  </a:lnTo>
                                  <a:moveTo>
                                    <a:pt x="1101" y="326"/>
                                  </a:moveTo>
                                  <a:lnTo>
                                    <a:pt x="0" y="326"/>
                                  </a:lnTo>
                                  <a:moveTo>
                                    <a:pt x="5" y="331"/>
                                  </a:moveTo>
                                  <a:lnTo>
                                    <a:pt x="5" y="0"/>
                                  </a:lnTo>
                                </a:path>
                              </a:pathLst>
                            </a:custGeom>
                            <a:noFill/>
                            <a:ln w="952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AF5AE7B" id="Agrupar 1" o:spid="_x0000_s1026" style="position:absolute;margin-left:424.95pt;margin-top:-10.2pt;width:55.1pt;height:16.6pt;z-index:-251655168;mso-wrap-distance-left:0;mso-wrap-distance-right:0" coordorigin="49961,36745" coordsize="6998,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">
              <v:group id="Agrupar 4" o:spid="_x0000_s1027" style="position:absolute;left:49961;top:36745;width:6997;height:2109" coordorigin="49951,36736" coordsize="7023,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ângulo 5" o:spid="_x0000_s1028" style="position:absolute;left:49951;top:36736;width:7023;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2488FFF" w14:textId="77777777" w:rsidR="004B5486" w:rsidRDefault="004B5486">
                        <w:pPr>
                          <w:textDirection w:val="btLr"/>
                        </w:pPr>
                      </w:p>
                    </w:txbxContent>
                  </v:textbox>
                </v:rect>
                <v:group id="Agrupar 6" o:spid="_x0000_s1029" style="position:absolute;left:49961;top:36745;width:6997;height:2109" coordorigin="10099,15867" coordsize="11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tângulo 8" o:spid="_x0000_s1030" style="position:absolute;left:10099;top:15867;width:1100;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F2CAA44" w14:textId="77777777" w:rsidR="004B5486" w:rsidRDefault="004B5486">
                          <w:pPr>
                            <w:textDirection w:val="btLr"/>
                          </w:pPr>
                        </w:p>
                      </w:txbxContent>
                    </v:textbox>
                  </v:rect>
                  <v:rect id="Retângulo 9" o:spid="_x0000_s1031" style="position:absolute;left:10099;top:15867;width:1102;height: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" stroked="f">
                    <v:textbox inset="2.53958mm,2.53958mm,2.53958mm,2.53958mm">
                      <w:txbxContent>
                        <w:p w14:paraId="69E5A744" w14:textId="77777777" w:rsidR="004B5486" w:rsidRDefault="004B5486">
                          <w:pPr>
                            <w:textDirection w:val="btLr"/>
                          </w:pPr>
                        </w:p>
                      </w:txbxContent>
                    </v:textbox>
                  </v:rect>
                  <v:shape id="Forma Livre: Forma 10" o:spid="_x0000_s1032" style="position:absolute;left:10100;top:15868;width:1101;height:331;visibility:visible;mso-wrap-style:square;v-text-anchor:middle" coordsize="11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" path="m,5r1101,m1096,r,331m1101,326l,326t5,5l5,e" filled="f" strokecolor="white">
                    <v:stroke startarrowwidth="narrow" startarrowlength="short" endarrowwidth="narrow" endarrowlength="short"/>
                    <v:path arrowok="t" o:extrusionok="f"/>
                  </v:shape>
                </v:group>
              </v:group>
            </v:group>
          </w:pict>
        </mc:Fallback>
      </mc:AlternateContent>
    </w:r>
    <w:r>
      <w:rPr>
        <w:noProof/>
      </w:rPr>
      <mc:AlternateContent>
        <mc:Choice Requires="wps">
          <w:drawing>
            <wp:anchor distT="0" distB="0" distL="0" distR="0" simplePos="0" relativeHeight="251662336" behindDoc="1" locked="0" layoutInCell="1" hidden="0" allowOverlap="1" wp14:anchorId="036DC733" wp14:editId="140A5ACA">
              <wp:simplePos x="0" y="0"/>
              <wp:positionH relativeFrom="column">
                <wp:posOffset>60006</wp:posOffset>
              </wp:positionH>
              <wp:positionV relativeFrom="paragraph">
                <wp:posOffset>-176162</wp:posOffset>
              </wp:positionV>
              <wp:extent cx="5948680" cy="22225"/>
              <wp:effectExtent l="0" t="0" r="0" b="0"/>
              <wp:wrapNone/>
              <wp:docPr id="2" name="Conector de Seta Reta 2"/>
              <wp:cNvGraphicFramePr/>
              <a:graphic xmlns:a="http://schemas.openxmlformats.org/drawingml/2006/main">
                <a:graphicData uri="http://schemas.microsoft.com/office/word/2010/wordprocessingShape">
                  <wps:wsp>
                    <wps:cNvCnPr/>
                    <wps:spPr>
                      <a:xfrm>
                        <a:off x="2376423" y="3780000"/>
                        <a:ext cx="593915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3BA209B2" id="_x0000_t32" coordsize="21600,21600" o:spt="32" o:oned="t" path="m,l21600,21600e" filled="f">
              <v:path arrowok="t" fillok="f" o:connecttype="none"/>
              <o:lock v:ext="edit" shapetype="t"/>
            </v:shapetype>
            <v:shape id="Conector de Seta Reta 2" o:spid="_x0000_s1026" type="#_x0000_t32" style="position:absolute;margin-left:4.7pt;margin-top:-13.85pt;width:468.4pt;height:1.75pt;z-index:-2516541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">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D508" w14:textId="77777777" w:rsidR="00B462CA" w:rsidRDefault="00B462CA">
      <w:r>
        <w:separator/>
      </w:r>
    </w:p>
  </w:footnote>
  <w:footnote w:type="continuationSeparator" w:id="0">
    <w:p w14:paraId="5D646114" w14:textId="77777777" w:rsidR="00B462CA" w:rsidRDefault="00B46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8FDE" w14:textId="1B75CA06" w:rsidR="004B5486" w:rsidRDefault="004B5486">
    <w:pPr>
      <w:jc w:val="center"/>
    </w:pPr>
  </w:p>
  <w:p w14:paraId="6DD90259" w14:textId="77777777" w:rsidR="004B5486" w:rsidRDefault="00FE081B">
    <w:pPr>
      <w:widowControl/>
      <w:jc w:val="center"/>
      <w:rPr>
        <w:rFonts w:ascii="Arial" w:eastAsia="Arial" w:hAnsi="Arial" w:cs="Arial"/>
        <w:sz w:val="18"/>
        <w:szCs w:val="18"/>
      </w:rPr>
    </w:pPr>
    <w:r>
      <w:rPr>
        <w:noProof/>
      </w:rPr>
      <w:drawing>
        <wp:anchor distT="0" distB="0" distL="114300" distR="114300" simplePos="0" relativeHeight="251658240" behindDoc="0" locked="0" layoutInCell="1" hidden="0" allowOverlap="1" wp14:anchorId="1D6BE59B" wp14:editId="4F543736">
          <wp:simplePos x="0" y="0"/>
          <wp:positionH relativeFrom="column">
            <wp:posOffset>2</wp:posOffset>
          </wp:positionH>
          <wp:positionV relativeFrom="paragraph">
            <wp:posOffset>45720</wp:posOffset>
          </wp:positionV>
          <wp:extent cx="798830" cy="656079"/>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8830" cy="656079"/>
                  </a:xfrm>
                  <a:prstGeom prst="rect">
                    <a:avLst/>
                  </a:prstGeom>
                  <a:ln/>
                </pic:spPr>
              </pic:pic>
            </a:graphicData>
          </a:graphic>
        </wp:anchor>
      </w:drawing>
    </w:r>
  </w:p>
  <w:p w14:paraId="393C1435" w14:textId="77777777" w:rsidR="004B5486" w:rsidRDefault="00FE081B">
    <w:pPr>
      <w:tabs>
        <w:tab w:val="center" w:pos="4252"/>
        <w:tab w:val="right" w:pos="8504"/>
      </w:tabs>
      <w:ind w:right="360"/>
      <w:jc w:val="center"/>
      <w:rPr>
        <w:rFonts w:ascii="Arial" w:eastAsia="Arial" w:hAnsi="Arial" w:cs="Arial"/>
        <w:sz w:val="18"/>
        <w:szCs w:val="18"/>
      </w:rPr>
    </w:pPr>
    <w:r>
      <w:rPr>
        <w:rFonts w:ascii="Arial" w:eastAsia="Arial" w:hAnsi="Arial" w:cs="Arial"/>
        <w:b/>
        <w:bCs/>
        <w:sz w:val="18"/>
        <w:szCs w:val="18"/>
      </w:rPr>
      <w:t>SECRETARIA MUNICIPAL DE EDUCAÇÃO</w:t>
    </w:r>
  </w:p>
  <w:p w14:paraId="50E0031B" w14:textId="77777777" w:rsidR="004B5486" w:rsidRDefault="00FE081B">
    <w:pPr>
      <w:tabs>
        <w:tab w:val="center" w:pos="4252"/>
        <w:tab w:val="right" w:pos="8504"/>
      </w:tabs>
      <w:jc w:val="center"/>
      <w:rPr>
        <w:rFonts w:ascii="Arial" w:eastAsia="Arial" w:hAnsi="Arial" w:cs="Arial"/>
        <w:b/>
        <w:bCs/>
        <w:sz w:val="18"/>
        <w:szCs w:val="18"/>
      </w:rPr>
    </w:pPr>
    <w:r>
      <w:rPr>
        <w:rFonts w:ascii="Arial" w:eastAsia="Arial" w:hAnsi="Arial" w:cs="Arial"/>
        <w:b/>
        <w:bCs/>
        <w:sz w:val="18"/>
        <w:szCs w:val="18"/>
      </w:rPr>
      <w:t>CNPJ 30.622.687/0001-68</w:t>
    </w:r>
  </w:p>
  <w:p w14:paraId="3CE3F215" w14:textId="77777777" w:rsidR="004B5486" w:rsidRDefault="00FE081B">
    <w:pPr>
      <w:tabs>
        <w:tab w:val="center" w:pos="4252"/>
        <w:tab w:val="right" w:pos="8504"/>
      </w:tabs>
      <w:jc w:val="center"/>
      <w:rPr>
        <w:rFonts w:ascii="Arial" w:eastAsia="Arial" w:hAnsi="Arial" w:cs="Arial"/>
        <w:b/>
        <w:bCs/>
        <w:sz w:val="18"/>
        <w:szCs w:val="18"/>
      </w:rPr>
    </w:pPr>
    <w:r>
      <w:rPr>
        <w:rFonts w:ascii="Arial" w:eastAsia="Arial" w:hAnsi="Arial" w:cs="Arial"/>
        <w:b/>
        <w:bCs/>
        <w:sz w:val="18"/>
        <w:szCs w:val="18"/>
      </w:rPr>
      <w:t xml:space="preserve">RUA JOAQUIM GONÇALVES DA FONSECA, 15 </w:t>
    </w:r>
  </w:p>
  <w:p w14:paraId="0FCAF037" w14:textId="77777777" w:rsidR="004B5486" w:rsidRDefault="00FE081B">
    <w:pPr>
      <w:tabs>
        <w:tab w:val="center" w:pos="4252"/>
        <w:tab w:val="right" w:pos="8504"/>
      </w:tabs>
      <w:jc w:val="center"/>
      <w:rPr>
        <w:rFonts w:ascii="Arial" w:eastAsia="Arial" w:hAnsi="Arial" w:cs="Arial"/>
        <w:b/>
        <w:bCs/>
        <w:sz w:val="18"/>
        <w:szCs w:val="18"/>
      </w:rPr>
    </w:pPr>
    <w:r>
      <w:rPr>
        <w:rFonts w:ascii="Arial" w:eastAsia="Arial" w:hAnsi="Arial" w:cs="Arial"/>
        <w:b/>
        <w:bCs/>
        <w:sz w:val="18"/>
        <w:szCs w:val="18"/>
      </w:rPr>
      <w:t xml:space="preserve"> MIZAEL BERNARDES</w:t>
    </w:r>
  </w:p>
  <w:p w14:paraId="776E26A0" w14:textId="77777777" w:rsidR="004B5486" w:rsidRDefault="00FE081B">
    <w:pPr>
      <w:tabs>
        <w:tab w:val="center" w:pos="4252"/>
        <w:tab w:val="right" w:pos="8504"/>
      </w:tabs>
      <w:jc w:val="center"/>
      <w:rPr>
        <w:rFonts w:ascii="Arial" w:eastAsia="Arial" w:hAnsi="Arial" w:cs="Arial"/>
        <w:b/>
        <w:bCs/>
        <w:sz w:val="18"/>
        <w:szCs w:val="18"/>
      </w:rPr>
    </w:pPr>
    <w:r>
      <w:rPr>
        <w:rFonts w:ascii="Arial" w:eastAsia="Arial" w:hAnsi="Arial" w:cs="Arial"/>
        <w:b/>
        <w:bCs/>
        <w:sz w:val="18"/>
        <w:szCs w:val="18"/>
      </w:rPr>
      <w:t>CEP: 35.568-000 - CÓRREGO FUNDO – MINAS GERAIS</w:t>
    </w:r>
  </w:p>
  <w:p w14:paraId="57CCAE40" w14:textId="77777777" w:rsidR="004B5486" w:rsidRDefault="00FE081B">
    <w:pPr>
      <w:tabs>
        <w:tab w:val="center" w:pos="4252"/>
        <w:tab w:val="right" w:pos="8504"/>
      </w:tabs>
      <w:jc w:val="center"/>
      <w:rPr>
        <w:rFonts w:ascii="Arial" w:eastAsia="Arial" w:hAnsi="Arial" w:cs="Arial"/>
        <w:b/>
        <w:bCs/>
        <w:sz w:val="18"/>
        <w:szCs w:val="18"/>
      </w:rPr>
    </w:pPr>
    <w:r>
      <w:rPr>
        <w:rFonts w:ascii="Arial" w:eastAsia="Arial" w:hAnsi="Arial" w:cs="Arial"/>
        <w:b/>
        <w:bCs/>
        <w:sz w:val="18"/>
        <w:szCs w:val="18"/>
      </w:rPr>
      <w:t xml:space="preserve">TELEFONE: (37) 3322-9465    </w:t>
    </w:r>
  </w:p>
  <w:p w14:paraId="6245BD44" w14:textId="77777777" w:rsidR="004B5486" w:rsidRDefault="004B548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63CA2"/>
    <w:multiLevelType w:val="multilevel"/>
    <w:tmpl w:val="C556FFB0"/>
    <w:lvl w:ilvl="0">
      <w:start w:val="1"/>
      <w:numFmt w:val="decimal"/>
      <w:lvlText w:val="%1"/>
      <w:lvlJc w:val="left"/>
      <w:pPr>
        <w:ind w:left="284" w:hanging="180"/>
      </w:pPr>
      <w:rPr>
        <w:rFonts w:ascii="Times New Roman" w:eastAsia="Times New Roman" w:hAnsi="Times New Roman" w:cs="Times New Roman"/>
        <w:b/>
        <w:bCs/>
        <w:sz w:val="24"/>
        <w:szCs w:val="24"/>
      </w:rPr>
    </w:lvl>
    <w:lvl w:ilvl="1">
      <w:start w:val="1"/>
      <w:numFmt w:val="decimal"/>
      <w:lvlText w:val="%1.%2"/>
      <w:lvlJc w:val="left"/>
      <w:pPr>
        <w:ind w:left="104" w:hanging="374"/>
      </w:pPr>
      <w:rPr>
        <w:rFonts w:ascii="Times New Roman" w:eastAsia="Times New Roman" w:hAnsi="Times New Roman" w:cs="Times New Roman"/>
        <w:b/>
        <w:bCs/>
        <w:sz w:val="24"/>
        <w:szCs w:val="24"/>
      </w:rPr>
    </w:lvl>
    <w:lvl w:ilvl="2">
      <w:numFmt w:val="bullet"/>
      <w:lvlText w:val="•"/>
      <w:lvlJc w:val="left"/>
      <w:pPr>
        <w:ind w:left="1314" w:hanging="374"/>
      </w:pPr>
    </w:lvl>
    <w:lvl w:ilvl="3">
      <w:numFmt w:val="bullet"/>
      <w:lvlText w:val="•"/>
      <w:lvlJc w:val="left"/>
      <w:pPr>
        <w:ind w:left="2348" w:hanging="374"/>
      </w:pPr>
    </w:lvl>
    <w:lvl w:ilvl="4">
      <w:numFmt w:val="bullet"/>
      <w:lvlText w:val="•"/>
      <w:lvlJc w:val="left"/>
      <w:pPr>
        <w:ind w:left="3382" w:hanging="374"/>
      </w:pPr>
    </w:lvl>
    <w:lvl w:ilvl="5">
      <w:numFmt w:val="bullet"/>
      <w:lvlText w:val="•"/>
      <w:lvlJc w:val="left"/>
      <w:pPr>
        <w:ind w:left="4416" w:hanging="373"/>
      </w:pPr>
    </w:lvl>
    <w:lvl w:ilvl="6">
      <w:numFmt w:val="bullet"/>
      <w:lvlText w:val="•"/>
      <w:lvlJc w:val="left"/>
      <w:pPr>
        <w:ind w:left="5450" w:hanging="374"/>
      </w:pPr>
    </w:lvl>
    <w:lvl w:ilvl="7">
      <w:numFmt w:val="bullet"/>
      <w:lvlText w:val="•"/>
      <w:lvlJc w:val="left"/>
      <w:pPr>
        <w:ind w:left="6484" w:hanging="374"/>
      </w:pPr>
    </w:lvl>
    <w:lvl w:ilvl="8">
      <w:numFmt w:val="bullet"/>
      <w:lvlText w:val="•"/>
      <w:lvlJc w:val="left"/>
      <w:pPr>
        <w:ind w:left="7518" w:hanging="374"/>
      </w:pPr>
    </w:lvl>
  </w:abstractNum>
  <w:abstractNum w:abstractNumId="1" w15:restartNumberingAfterBreak="0">
    <w:nsid w:val="30156380"/>
    <w:multiLevelType w:val="multilevel"/>
    <w:tmpl w:val="EDCADECC"/>
    <w:lvl w:ilvl="0">
      <w:start w:val="3"/>
      <w:numFmt w:val="decimal"/>
      <w:lvlText w:val="%1"/>
      <w:lvlJc w:val="left"/>
      <w:pPr>
        <w:ind w:left="284" w:hanging="180"/>
      </w:pPr>
      <w:rPr>
        <w:rFonts w:ascii="Times New Roman" w:eastAsia="Times New Roman" w:hAnsi="Times New Roman" w:cs="Times New Roman"/>
        <w:b/>
        <w:bCs/>
        <w:sz w:val="24"/>
        <w:szCs w:val="24"/>
      </w:rPr>
    </w:lvl>
    <w:lvl w:ilvl="1">
      <w:start w:val="1"/>
      <w:numFmt w:val="decimal"/>
      <w:lvlText w:val="%1.%2"/>
      <w:lvlJc w:val="left"/>
      <w:pPr>
        <w:ind w:left="104" w:hanging="400"/>
      </w:pPr>
      <w:rPr>
        <w:rFonts w:ascii="Times New Roman" w:eastAsia="Times New Roman" w:hAnsi="Times New Roman" w:cs="Times New Roman"/>
        <w:b/>
        <w:bCs/>
        <w:sz w:val="24"/>
        <w:szCs w:val="24"/>
      </w:rPr>
    </w:lvl>
    <w:lvl w:ilvl="2">
      <w:start w:val="1"/>
      <w:numFmt w:val="decimal"/>
      <w:lvlText w:val="%1.%2.%3"/>
      <w:lvlJc w:val="left"/>
      <w:pPr>
        <w:ind w:left="104" w:hanging="552"/>
      </w:pPr>
      <w:rPr>
        <w:rFonts w:ascii="Times New Roman" w:eastAsia="Times New Roman" w:hAnsi="Times New Roman" w:cs="Times New Roman"/>
        <w:b/>
        <w:bCs/>
        <w:sz w:val="24"/>
        <w:szCs w:val="24"/>
      </w:rPr>
    </w:lvl>
    <w:lvl w:ilvl="3">
      <w:numFmt w:val="bullet"/>
      <w:lvlText w:val="•"/>
      <w:lvlJc w:val="left"/>
      <w:pPr>
        <w:ind w:left="2348" w:hanging="550"/>
      </w:pPr>
    </w:lvl>
    <w:lvl w:ilvl="4">
      <w:numFmt w:val="bullet"/>
      <w:lvlText w:val="•"/>
      <w:lvlJc w:val="left"/>
      <w:pPr>
        <w:ind w:left="3382" w:hanging="552"/>
      </w:pPr>
    </w:lvl>
    <w:lvl w:ilvl="5">
      <w:numFmt w:val="bullet"/>
      <w:lvlText w:val="•"/>
      <w:lvlJc w:val="left"/>
      <w:pPr>
        <w:ind w:left="4416" w:hanging="551"/>
      </w:pPr>
    </w:lvl>
    <w:lvl w:ilvl="6">
      <w:numFmt w:val="bullet"/>
      <w:lvlText w:val="•"/>
      <w:lvlJc w:val="left"/>
      <w:pPr>
        <w:ind w:left="5450" w:hanging="552"/>
      </w:pPr>
    </w:lvl>
    <w:lvl w:ilvl="7">
      <w:numFmt w:val="bullet"/>
      <w:lvlText w:val="•"/>
      <w:lvlJc w:val="left"/>
      <w:pPr>
        <w:ind w:left="6484" w:hanging="552"/>
      </w:pPr>
    </w:lvl>
    <w:lvl w:ilvl="8">
      <w:numFmt w:val="bullet"/>
      <w:lvlText w:val="•"/>
      <w:lvlJc w:val="left"/>
      <w:pPr>
        <w:ind w:left="7518" w:hanging="552"/>
      </w:pPr>
    </w:lvl>
  </w:abstractNum>
  <w:abstractNum w:abstractNumId="2" w15:restartNumberingAfterBreak="0">
    <w:nsid w:val="71615A7A"/>
    <w:multiLevelType w:val="multilevel"/>
    <w:tmpl w:val="A66601D8"/>
    <w:lvl w:ilvl="0">
      <w:start w:val="2"/>
      <w:numFmt w:val="decimal"/>
      <w:lvlText w:val="%1"/>
      <w:lvlJc w:val="left"/>
      <w:pPr>
        <w:ind w:left="464" w:hanging="360"/>
      </w:pPr>
    </w:lvl>
    <w:lvl w:ilvl="1">
      <w:start w:val="1"/>
      <w:numFmt w:val="decimal"/>
      <w:lvlText w:val="%1.%2"/>
      <w:lvlJc w:val="left"/>
      <w:pPr>
        <w:ind w:left="464" w:hanging="360"/>
      </w:pPr>
      <w:rPr>
        <w:rFonts w:ascii="Times New Roman" w:eastAsia="Times New Roman" w:hAnsi="Times New Roman" w:cs="Times New Roman"/>
        <w:b/>
        <w:bCs/>
        <w:sz w:val="24"/>
        <w:szCs w:val="24"/>
      </w:rPr>
    </w:lvl>
    <w:lvl w:ilvl="2">
      <w:start w:val="1"/>
      <w:numFmt w:val="decimal"/>
      <w:lvlText w:val="%1.%2.%3"/>
      <w:lvlJc w:val="left"/>
      <w:pPr>
        <w:ind w:left="104" w:hanging="544"/>
      </w:pPr>
      <w:rPr>
        <w:rFonts w:ascii="Times New Roman" w:eastAsia="Times New Roman" w:hAnsi="Times New Roman" w:cs="Times New Roman"/>
        <w:b/>
        <w:bCs/>
        <w:sz w:val="24"/>
        <w:szCs w:val="24"/>
      </w:rPr>
    </w:lvl>
    <w:lvl w:ilvl="3">
      <w:start w:val="1"/>
      <w:numFmt w:val="decimal"/>
      <w:lvlText w:val="%1.%2.%3.%4"/>
      <w:lvlJc w:val="left"/>
      <w:pPr>
        <w:ind w:left="104" w:hanging="738"/>
      </w:pPr>
      <w:rPr>
        <w:rFonts w:ascii="Times New Roman" w:eastAsia="Times New Roman" w:hAnsi="Times New Roman" w:cs="Times New Roman"/>
        <w:b/>
        <w:bCs/>
        <w:sz w:val="24"/>
        <w:szCs w:val="24"/>
      </w:rPr>
    </w:lvl>
    <w:lvl w:ilvl="4">
      <w:numFmt w:val="bullet"/>
      <w:lvlText w:val="•"/>
      <w:lvlJc w:val="left"/>
      <w:pPr>
        <w:ind w:left="3502" w:hanging="738"/>
      </w:pPr>
    </w:lvl>
    <w:lvl w:ilvl="5">
      <w:numFmt w:val="bullet"/>
      <w:lvlText w:val="•"/>
      <w:lvlJc w:val="left"/>
      <w:pPr>
        <w:ind w:left="4516" w:hanging="738"/>
      </w:pPr>
    </w:lvl>
    <w:lvl w:ilvl="6">
      <w:numFmt w:val="bullet"/>
      <w:lvlText w:val="•"/>
      <w:lvlJc w:val="left"/>
      <w:pPr>
        <w:ind w:left="5530" w:hanging="738"/>
      </w:pPr>
    </w:lvl>
    <w:lvl w:ilvl="7">
      <w:numFmt w:val="bullet"/>
      <w:lvlText w:val="•"/>
      <w:lvlJc w:val="left"/>
      <w:pPr>
        <w:ind w:left="6544" w:hanging="738"/>
      </w:pPr>
    </w:lvl>
    <w:lvl w:ilvl="8">
      <w:numFmt w:val="bullet"/>
      <w:lvlText w:val="•"/>
      <w:lvlJc w:val="left"/>
      <w:pPr>
        <w:ind w:left="7558" w:hanging="738"/>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486"/>
    <w:rsid w:val="0014683A"/>
    <w:rsid w:val="001B3D03"/>
    <w:rsid w:val="00216530"/>
    <w:rsid w:val="0024311E"/>
    <w:rsid w:val="00273130"/>
    <w:rsid w:val="00311254"/>
    <w:rsid w:val="00316712"/>
    <w:rsid w:val="004806C3"/>
    <w:rsid w:val="004B5486"/>
    <w:rsid w:val="00535F9D"/>
    <w:rsid w:val="00540DA7"/>
    <w:rsid w:val="00621E40"/>
    <w:rsid w:val="006A5D36"/>
    <w:rsid w:val="00716D18"/>
    <w:rsid w:val="007C51A8"/>
    <w:rsid w:val="009A3B48"/>
    <w:rsid w:val="00AB2E1C"/>
    <w:rsid w:val="00B462CA"/>
    <w:rsid w:val="00B946EC"/>
    <w:rsid w:val="00CA51A4"/>
    <w:rsid w:val="00CC2362"/>
    <w:rsid w:val="00D70E1A"/>
    <w:rsid w:val="00E05B76"/>
    <w:rsid w:val="00F60D4B"/>
    <w:rsid w:val="00FD3E6A"/>
    <w:rsid w:val="00FE08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D20DD"/>
  <w15:docId w15:val="{DAFBC4FD-FA87-44ED-A3CD-21A79C49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84"/>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8" w:line="322" w:lineRule="auto"/>
      <w:ind w:left="20"/>
    </w:pPr>
    <w:rPr>
      <w:b/>
      <w:bCs/>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paragraph" w:styleId="Cabealho">
    <w:name w:val="header"/>
    <w:basedOn w:val="Normal"/>
    <w:link w:val="CabealhoChar"/>
    <w:uiPriority w:val="99"/>
    <w:unhideWhenUsed/>
    <w:rsid w:val="0024311E"/>
    <w:pPr>
      <w:tabs>
        <w:tab w:val="center" w:pos="4252"/>
        <w:tab w:val="right" w:pos="8504"/>
      </w:tabs>
    </w:pPr>
  </w:style>
  <w:style w:type="character" w:customStyle="1" w:styleId="CabealhoChar">
    <w:name w:val="Cabeçalho Char"/>
    <w:basedOn w:val="Fontepargpadro"/>
    <w:link w:val="Cabealho"/>
    <w:uiPriority w:val="99"/>
    <w:rsid w:val="0024311E"/>
  </w:style>
  <w:style w:type="paragraph" w:styleId="Rodap">
    <w:name w:val="footer"/>
    <w:basedOn w:val="Normal"/>
    <w:link w:val="RodapChar"/>
    <w:uiPriority w:val="99"/>
    <w:unhideWhenUsed/>
    <w:rsid w:val="0024311E"/>
    <w:pPr>
      <w:tabs>
        <w:tab w:val="center" w:pos="4252"/>
        <w:tab w:val="right" w:pos="8504"/>
      </w:tabs>
    </w:pPr>
  </w:style>
  <w:style w:type="character" w:customStyle="1" w:styleId="RodapChar">
    <w:name w:val="Rodapé Char"/>
    <w:basedOn w:val="Fontepargpadro"/>
    <w:link w:val="Rodap"/>
    <w:uiPriority w:val="99"/>
    <w:rsid w:val="0024311E"/>
  </w:style>
  <w:style w:type="paragraph" w:styleId="PargrafodaLista">
    <w:name w:val="List Paragraph"/>
    <w:basedOn w:val="Normal"/>
    <w:uiPriority w:val="34"/>
    <w:qFormat/>
    <w:rsid w:val="00F60D4B"/>
    <w:pPr>
      <w:ind w:left="720"/>
      <w:contextualSpacing/>
    </w:pPr>
  </w:style>
  <w:style w:type="character" w:styleId="Hyperlink">
    <w:name w:val="Hyperlink"/>
    <w:basedOn w:val="Fontepargpadro"/>
    <w:uiPriority w:val="99"/>
    <w:unhideWhenUsed/>
    <w:rsid w:val="00273130"/>
    <w:rPr>
      <w:color w:val="0000FF" w:themeColor="hyperlink"/>
      <w:u w:val="single"/>
    </w:rPr>
  </w:style>
  <w:style w:type="character" w:styleId="MenoPendente">
    <w:name w:val="Unresolved Mention"/>
    <w:basedOn w:val="Fontepargpadro"/>
    <w:uiPriority w:val="99"/>
    <w:semiHidden/>
    <w:unhideWhenUsed/>
    <w:rsid w:val="00273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orregofundo.mg.gov.br" TargetMode="External"/><Relationship Id="rId13" Type="http://schemas.openxmlformats.org/officeDocument/2006/relationships/footer" Target="footer1.xml"/><Relationship Id="rId18" Type="http://schemas.openxmlformats.org/officeDocument/2006/relationships/hyperlink" Target="https://forms.gle/CT5GBVvDedDLp2WS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rregofundo.mg.gov.b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orregofundo.mg.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rregofundo.mg.gov.br" TargetMode="External"/><Relationship Id="rId20" Type="http://schemas.openxmlformats.org/officeDocument/2006/relationships/hyperlink" Target="http://www.corregofund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despacho.mg.gov.br/" TargetMode="External"/><Relationship Id="rId24" Type="http://schemas.openxmlformats.org/officeDocument/2006/relationships/hyperlink" Target="http://www.corregofundo.mg.gov.br" TargetMode="External"/><Relationship Id="rId5" Type="http://schemas.openxmlformats.org/officeDocument/2006/relationships/webSettings" Target="webSettings.xml"/><Relationship Id="rId15" Type="http://schemas.openxmlformats.org/officeDocument/2006/relationships/hyperlink" Target="http://www.corregofundo.mg.gov.br" TargetMode="External"/><Relationship Id="rId23" Type="http://schemas.openxmlformats.org/officeDocument/2006/relationships/hyperlink" Target="http://www.corregofundo.mg.gov.br" TargetMode="External"/><Relationship Id="rId10" Type="http://schemas.openxmlformats.org/officeDocument/2006/relationships/hyperlink" Target="http://www.corregofundo.mg.gov.br" TargetMode="External"/><Relationship Id="rId19" Type="http://schemas.openxmlformats.org/officeDocument/2006/relationships/hyperlink" Target="http://www.corregofundo.mg.gov.br" TargetMode="External"/><Relationship Id="rId4" Type="http://schemas.openxmlformats.org/officeDocument/2006/relationships/settings" Target="settings.xml"/><Relationship Id="rId9" Type="http://schemas.openxmlformats.org/officeDocument/2006/relationships/hyperlink" Target="https://forms.gle/CT5GBVvDedDLp2WS8" TargetMode="External"/><Relationship Id="rId14" Type="http://schemas.openxmlformats.org/officeDocument/2006/relationships/hyperlink" Target="http://www.corregofundo.mg.gov.br" TargetMode="External"/><Relationship Id="rId22" Type="http://schemas.openxmlformats.org/officeDocument/2006/relationships/hyperlink" Target="http://www.corregofundo.mg.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1VXU62zJbevueTUXduJktTdQvw==">CgMxLjAyDmgucmYwdGx4aGt4cGcwMg5oLmM0emdmZW5ybDNvaTIOaC44cnh1MHpvcXI4aWYyDmguZmcwM3ZqaW9hejN1OAByITFtNzA4ZlMtdmlEclJkQmtzS25EVkV5cjduTjY0OG90aQ==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2945</Words>
  <Characters>15908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11</cp:revision>
  <cp:lastPrinted>2026-07-14T16:54:00Z</cp:lastPrinted>
  <dcterms:created xsi:type="dcterms:W3CDTF">2026-07-07T18:38:00Z</dcterms:created>
  <dcterms:modified xsi:type="dcterms:W3CDTF">2026-07-16T19:49:00Z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2023-08-17T00:00:00Z</vt:lpwstr>
  </property>
  <property fmtid="{D5CDD505-2E9C-101B-9397-08002B2CF9AE}" pid="3" name="Creator">
    <vt:lpwstr>Writer</vt:lpwstr>
  </property>
  <property fmtid="{D5CDD505-2E9C-101B-9397-08002B2CF9AE}" pid="4" name="LastSaved">
    <vt:lpwstr>2023-08-17T00:00:00Z</vt:lpwstr>
  </property>
</Properties>
</file>