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7CC6C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4"/>
          <w:szCs w:val="24"/>
        </w:rPr>
      </w:pPr>
    </w:p>
    <w:p w14:paraId="301A1A0F" w14:textId="719CFADE" w:rsidR="008F3CD0" w:rsidRDefault="008D797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DECRETO MUNICIPAL Nº</w:t>
      </w:r>
      <w:r w:rsidR="00A4235D">
        <w:rPr>
          <w:b/>
          <w:bCs/>
          <w:sz w:val="24"/>
          <w:szCs w:val="24"/>
        </w:rPr>
        <w:t>4665</w:t>
      </w:r>
      <w:r>
        <w:rPr>
          <w:b/>
          <w:bCs/>
          <w:sz w:val="24"/>
          <w:szCs w:val="24"/>
        </w:rPr>
        <w:t xml:space="preserve"> DE </w:t>
      </w:r>
      <w:r w:rsidR="00A4235D">
        <w:rPr>
          <w:b/>
          <w:bCs/>
          <w:sz w:val="24"/>
          <w:szCs w:val="24"/>
        </w:rPr>
        <w:t xml:space="preserve">13 </w:t>
      </w:r>
      <w:r>
        <w:rPr>
          <w:b/>
          <w:bCs/>
          <w:sz w:val="24"/>
          <w:szCs w:val="24"/>
        </w:rPr>
        <w:t xml:space="preserve"> DE</w:t>
      </w:r>
      <w:r w:rsidR="00A4235D">
        <w:rPr>
          <w:b/>
          <w:bCs/>
          <w:sz w:val="24"/>
          <w:szCs w:val="24"/>
        </w:rPr>
        <w:t xml:space="preserve"> JULHO</w:t>
      </w:r>
      <w:r>
        <w:rPr>
          <w:b/>
          <w:bCs/>
          <w:sz w:val="24"/>
          <w:szCs w:val="24"/>
        </w:rPr>
        <w:t xml:space="preserve"> 2026</w:t>
      </w:r>
    </w:p>
    <w:p w14:paraId="74668E95" w14:textId="77777777" w:rsidR="008F3CD0" w:rsidRDefault="008F3CD0">
      <w:pPr>
        <w:jc w:val="both"/>
        <w:rPr>
          <w:b/>
          <w:bCs/>
          <w:sz w:val="24"/>
          <w:szCs w:val="24"/>
        </w:rPr>
      </w:pPr>
    </w:p>
    <w:p w14:paraId="1D78E1DE" w14:textId="77777777" w:rsidR="008F3CD0" w:rsidRDefault="008F3CD0">
      <w:pPr>
        <w:ind w:left="5188" w:right="130"/>
        <w:jc w:val="both"/>
        <w:rPr>
          <w:i/>
          <w:iCs/>
          <w:sz w:val="24"/>
          <w:szCs w:val="24"/>
        </w:rPr>
      </w:pPr>
    </w:p>
    <w:p w14:paraId="417DBF51" w14:textId="7A6B6A9D" w:rsidR="008F3CD0" w:rsidRDefault="008D797B">
      <w:pPr>
        <w:ind w:left="5188" w:right="1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Dispõe sobre o processo de escolha de Diretor Escolar das Instituições de Ensino Municipais, de acordo com os critérios técnicos de mérito e desempenho para o município de Córrego Fundo-MG e dá outras providências. </w:t>
      </w:r>
    </w:p>
    <w:p w14:paraId="05E5F7EF" w14:textId="626538B4" w:rsidR="00532071" w:rsidRDefault="00532071">
      <w:pPr>
        <w:ind w:left="5188" w:right="130"/>
        <w:jc w:val="both"/>
        <w:rPr>
          <w:sz w:val="24"/>
          <w:szCs w:val="24"/>
        </w:rPr>
      </w:pPr>
    </w:p>
    <w:p w14:paraId="603D4A06" w14:textId="77777777" w:rsidR="00532071" w:rsidRDefault="00532071">
      <w:pPr>
        <w:ind w:left="5188" w:right="130"/>
        <w:jc w:val="both"/>
        <w:rPr>
          <w:i/>
          <w:iCs/>
          <w:sz w:val="24"/>
          <w:szCs w:val="24"/>
        </w:rPr>
      </w:pPr>
    </w:p>
    <w:p w14:paraId="10214CB6" w14:textId="77777777" w:rsidR="008F3CD0" w:rsidRDefault="008F3CD0">
      <w:pPr>
        <w:ind w:left="5188" w:right="130"/>
        <w:jc w:val="both"/>
        <w:rPr>
          <w:i/>
          <w:iCs/>
          <w:sz w:val="24"/>
          <w:szCs w:val="24"/>
        </w:rPr>
      </w:pPr>
    </w:p>
    <w:p w14:paraId="6888A420" w14:textId="04ADAB4C" w:rsidR="008F3CD0" w:rsidRDefault="008D797B">
      <w:pPr>
        <w:tabs>
          <w:tab w:val="left" w:pos="2835"/>
        </w:tabs>
        <w:ind w:right="10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O PREFEITO DO MUNICÍPIO DE CÓRREGO FUNDO, ESTADO DE MINAS GERAIS</w:t>
      </w:r>
      <w:r>
        <w:rPr>
          <w:sz w:val="24"/>
          <w:szCs w:val="24"/>
        </w:rPr>
        <w:t xml:space="preserve">, </w:t>
      </w:r>
      <w:r w:rsidR="00532071" w:rsidRPr="00535F9D">
        <w:rPr>
          <w:color w:val="1D2228"/>
          <w:sz w:val="24"/>
          <w:szCs w:val="24"/>
          <w:shd w:val="clear" w:color="auto" w:fill="FFFFFF"/>
        </w:rPr>
        <w:t>no uso das atribuições que lhe confere o artigo 91, inciso I, "a" e "h", da Lei Orgânica do Município;</w:t>
      </w:r>
    </w:p>
    <w:p w14:paraId="5D0D60CD" w14:textId="77777777" w:rsidR="008F3CD0" w:rsidRDefault="008F3CD0">
      <w:pPr>
        <w:ind w:left="110" w:right="103"/>
        <w:jc w:val="both"/>
        <w:rPr>
          <w:sz w:val="24"/>
          <w:szCs w:val="24"/>
        </w:rPr>
      </w:pPr>
    </w:p>
    <w:p w14:paraId="65477801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ind w:left="110" w:right="103" w:firstLine="56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>os incisos I, II, III, IV e V do artigo 11 da Lei nº. 9.394/1996 – Lei de Diretrizes e Bases da Educação Nacional;</w:t>
      </w:r>
    </w:p>
    <w:p w14:paraId="01D3AEE9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</w:p>
    <w:p w14:paraId="30E9CD61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ind w:left="110" w:right="103" w:firstLine="56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a Meta 19 da Lei Municipal nº 635, 26 de junho de 2015, que tange sobre o Plano Municipal de Educação (PME) do Município de Córrego Fundo -MG, que assegura as condições, no prazo de 2 (dois) anos, para a efetivação da gestão democrática da educação, associada a critérios técnicos de mérito e desempenho;</w:t>
      </w:r>
    </w:p>
    <w:p w14:paraId="1478C694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</w:p>
    <w:p w14:paraId="7866D90E" w14:textId="0ECFCDED" w:rsidR="008F3CD0" w:rsidRDefault="008D797B">
      <w:pPr>
        <w:pBdr>
          <w:top w:val="nil"/>
          <w:left w:val="nil"/>
          <w:bottom w:val="nil"/>
          <w:right w:val="nil"/>
          <w:between w:val="nil"/>
        </w:pBdr>
        <w:ind w:left="110" w:right="103" w:firstLine="56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</w:t>
      </w:r>
      <w:r w:rsidR="00E84E4B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artigo 64 da Lei Complementar nº 018/2010, que dispõe sobre o Plano de Cargos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Carreiras e Vencimentos dos  proﬁssionais da educação do </w:t>
      </w:r>
      <w:r>
        <w:rPr>
          <w:sz w:val="24"/>
          <w:szCs w:val="24"/>
        </w:rPr>
        <w:t>Município</w:t>
      </w:r>
      <w:r>
        <w:rPr>
          <w:color w:val="000000"/>
          <w:sz w:val="24"/>
          <w:szCs w:val="24"/>
        </w:rPr>
        <w:t xml:space="preserve"> de Córrego Fundo, Minas Gerais.</w:t>
      </w:r>
    </w:p>
    <w:p w14:paraId="1CA1DE42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4"/>
        <w:ind w:right="103"/>
        <w:jc w:val="both"/>
        <w:rPr>
          <w:color w:val="000000"/>
          <w:sz w:val="24"/>
          <w:szCs w:val="24"/>
        </w:rPr>
      </w:pPr>
    </w:p>
    <w:p w14:paraId="08D83A4F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ind w:left="110" w:right="103" w:firstLine="56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>o inciso I do artigo 14 da Lei n° 14.113/2020, que regulamenta o novo Fundo de Manutenção e Desenvolvimento da Educação Básica e de Valorização dos Proﬁssionais da Educação (Fundeb), que trata sobre provimento do cargo ou função de gestor escolar de acordo com critérios técnicos de mérito e desempenho ou a partir de escolha realizada com a participação da comunidade escolar dentre os candidatos aprovados previamente em avaliação de mérito e desempenho.</w:t>
      </w:r>
    </w:p>
    <w:p w14:paraId="6A41A23E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ind w:left="110" w:right="103" w:firstLine="566"/>
        <w:jc w:val="both"/>
        <w:rPr>
          <w:color w:val="000000"/>
          <w:sz w:val="24"/>
          <w:szCs w:val="24"/>
        </w:rPr>
      </w:pPr>
    </w:p>
    <w:p w14:paraId="72FA118B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ind w:left="104" w:right="10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CONSIDERANDO </w:t>
      </w:r>
      <w:r>
        <w:rPr>
          <w:color w:val="000000"/>
          <w:sz w:val="24"/>
          <w:szCs w:val="24"/>
        </w:rPr>
        <w:t>a Resolução n° 1 de 27 de julho de 2022, da Comissão Intergovernamental de Financiamento para a Educação Básica de Qualidade, que dispõe sobre a não exigência para que se edite lei especiﬁca para    esta condicionante, podendo ser editada por meio de Lei, Decreto, Portaria ou Resolução;</w:t>
      </w:r>
    </w:p>
    <w:p w14:paraId="7E7FE659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ind w:right="103"/>
        <w:jc w:val="both"/>
        <w:rPr>
          <w:i/>
          <w:iCs/>
          <w:color w:val="000000"/>
          <w:sz w:val="24"/>
          <w:szCs w:val="24"/>
        </w:rPr>
      </w:pPr>
    </w:p>
    <w:p w14:paraId="0BB4D10E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ind w:right="103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>
        <w:rPr>
          <w:color w:val="000000"/>
          <w:sz w:val="24"/>
          <w:szCs w:val="24"/>
        </w:rPr>
        <w:t xml:space="preserve"> Decreta:</w:t>
      </w:r>
    </w:p>
    <w:p w14:paraId="32C4CF24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1º Este decreto estabelece normas regulamentares para a realização do processo de escolha de servidor ao exercício do cargo de diretor </w:t>
      </w:r>
      <w:r>
        <w:rPr>
          <w:sz w:val="24"/>
          <w:szCs w:val="24"/>
        </w:rPr>
        <w:t>escolar</w:t>
      </w:r>
      <w:r>
        <w:rPr>
          <w:color w:val="000000"/>
          <w:sz w:val="24"/>
          <w:szCs w:val="24"/>
        </w:rPr>
        <w:t xml:space="preserve"> das instituições de ensino municipais e estabelece critérios para o provimento do cargo, nos casos de afastamento temporário ou vacância do cargo </w:t>
      </w:r>
      <w:r>
        <w:rPr>
          <w:sz w:val="24"/>
          <w:szCs w:val="24"/>
        </w:rPr>
        <w:t>de titular</w:t>
      </w:r>
      <w:r>
        <w:rPr>
          <w:color w:val="000000"/>
          <w:sz w:val="24"/>
          <w:szCs w:val="24"/>
        </w:rPr>
        <w:t>.</w:t>
      </w:r>
    </w:p>
    <w:p w14:paraId="434B75BD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sz w:val="24"/>
          <w:szCs w:val="24"/>
        </w:rPr>
      </w:pPr>
      <w:bookmarkStart w:id="0" w:name="_heading=h.nr2rivaq98m6" w:colFirst="0" w:colLast="0"/>
      <w:bookmarkEnd w:id="0"/>
      <w:r>
        <w:rPr>
          <w:color w:val="000000"/>
          <w:sz w:val="24"/>
          <w:szCs w:val="24"/>
        </w:rPr>
        <w:t xml:space="preserve">Art. 2º O cargo em comissão de diretor  é exercido em regime de dedicação exclusiva por Professor de Educação Básica ou </w:t>
      </w:r>
      <w:r>
        <w:rPr>
          <w:sz w:val="24"/>
          <w:szCs w:val="24"/>
        </w:rPr>
        <w:t>Especialista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em Educação Básica (</w:t>
      </w:r>
      <w:r>
        <w:rPr>
          <w:color w:val="000000"/>
          <w:sz w:val="24"/>
          <w:szCs w:val="24"/>
        </w:rPr>
        <w:t>Pedagogo), ocupante de cargo efetivo ou de função pública estável ou designado para o exercício na rede municipal de ensino de Córrego Fundo, Mi</w:t>
      </w:r>
      <w:r>
        <w:rPr>
          <w:sz w:val="24"/>
          <w:szCs w:val="24"/>
        </w:rPr>
        <w:t>nas Gerais</w:t>
      </w:r>
      <w:r>
        <w:rPr>
          <w:color w:val="000000"/>
          <w:sz w:val="24"/>
          <w:szCs w:val="24"/>
        </w:rPr>
        <w:t>, vedado ao seu ocupante exercer outro cargo na Administração Pública, direta ou indireta, em qualquer ente da Federação.</w:t>
      </w:r>
    </w:p>
    <w:p w14:paraId="40F0AF73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>º A nomeação de servidor para exercer o cargo de diretor é legitimada por ato do Prefeito do Município e formalizada por meio de publicação Oficial do Município de Córrego Fundo.</w:t>
      </w:r>
    </w:p>
    <w:p w14:paraId="6C8795CF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sz w:val="24"/>
          <w:szCs w:val="24"/>
        </w:rPr>
      </w:pPr>
    </w:p>
    <w:p w14:paraId="288B0788" w14:textId="77777777" w:rsidR="008F3CD0" w:rsidRDefault="008F3CD0">
      <w:pPr>
        <w:spacing w:before="114"/>
        <w:ind w:left="104" w:right="103" w:firstLine="566"/>
        <w:jc w:val="both"/>
        <w:rPr>
          <w:sz w:val="24"/>
          <w:szCs w:val="24"/>
        </w:rPr>
      </w:pPr>
    </w:p>
    <w:p w14:paraId="78ACC472" w14:textId="77777777" w:rsidR="008F3CD0" w:rsidRDefault="008D797B">
      <w:pPr>
        <w:spacing w:before="114"/>
        <w:ind w:left="104" w:right="103" w:firstLine="566"/>
        <w:jc w:val="both"/>
        <w:rPr>
          <w:sz w:val="24"/>
          <w:szCs w:val="24"/>
        </w:rPr>
      </w:pPr>
      <w:r>
        <w:rPr>
          <w:sz w:val="24"/>
          <w:szCs w:val="24"/>
        </w:rPr>
        <w:t>Art. 4º Os candidatos inscritos no processo de escolha para o cargo de Diretor Escolar serão submetidos à avaliação de conhecimentos, sendo considerados aprovados aqueles que obtiverem aproveitamento igual ou superior a 60% (sessenta por cento) da pontuação total da prova.</w:t>
      </w:r>
    </w:p>
    <w:p w14:paraId="51752471" w14:textId="77777777" w:rsidR="00E84E4B" w:rsidRPr="00E84E4B" w:rsidRDefault="008D797B">
      <w:pPr>
        <w:spacing w:before="240" w:after="240"/>
        <w:ind w:left="708"/>
        <w:jc w:val="both"/>
        <w:rPr>
          <w:sz w:val="24"/>
          <w:szCs w:val="24"/>
        </w:rPr>
      </w:pPr>
      <w:r w:rsidRPr="00E84E4B">
        <w:rPr>
          <w:sz w:val="24"/>
          <w:szCs w:val="24"/>
        </w:rPr>
        <w:t xml:space="preserve">§ 1º </w:t>
      </w:r>
      <w:r w:rsidR="00E84E4B" w:rsidRPr="00E84E4B">
        <w:rPr>
          <w:sz w:val="24"/>
          <w:szCs w:val="24"/>
        </w:rPr>
        <w:t>A aprovação na avaliação de conhecimentos implicará a classificação dos candidatos em ordem decrescente de nota. Serão considerados aptos os candidatos que obtiverem, no mínimo, 60% (sessenta por cento) de aproveitamento, sendo classificados de acordo com a pontuação obtida.</w:t>
      </w:r>
    </w:p>
    <w:p w14:paraId="713FCA1C" w14:textId="03CA9C78" w:rsidR="008F3CD0" w:rsidRPr="00E84E4B" w:rsidRDefault="008D797B">
      <w:pPr>
        <w:spacing w:before="240" w:after="240"/>
        <w:ind w:left="708"/>
        <w:jc w:val="both"/>
        <w:rPr>
          <w:sz w:val="24"/>
          <w:szCs w:val="24"/>
          <w:shd w:val="clear" w:color="auto" w:fill="FF9900"/>
        </w:rPr>
      </w:pPr>
      <w:r w:rsidRPr="00E84E4B">
        <w:rPr>
          <w:sz w:val="24"/>
          <w:szCs w:val="24"/>
        </w:rPr>
        <w:t>§ 2º</w:t>
      </w:r>
      <w:r w:rsidR="00E84E4B" w:rsidRPr="00E84E4B">
        <w:rPr>
          <w:sz w:val="24"/>
          <w:szCs w:val="24"/>
        </w:rPr>
        <w:t xml:space="preserve"> Dentre os três candidatos mais bem classificados de cada Instituição de Ensino, o Poder Executivo homologará um único </w:t>
      </w:r>
      <w:r w:rsidR="00E84E4B">
        <w:rPr>
          <w:sz w:val="24"/>
          <w:szCs w:val="24"/>
        </w:rPr>
        <w:t>nome</w:t>
      </w:r>
      <w:r w:rsidR="00E84E4B" w:rsidRPr="00E84E4B">
        <w:rPr>
          <w:sz w:val="24"/>
          <w:szCs w:val="24"/>
        </w:rPr>
        <w:t xml:space="preserve"> para exercer o cargo de Diretor Escolar.</w:t>
      </w:r>
    </w:p>
    <w:p w14:paraId="37398DB5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º A inscrição </w:t>
      </w:r>
      <w:r>
        <w:rPr>
          <w:sz w:val="24"/>
          <w:szCs w:val="24"/>
        </w:rPr>
        <w:t xml:space="preserve">do candidato a Diretor </w:t>
      </w:r>
      <w:r>
        <w:rPr>
          <w:color w:val="000000"/>
          <w:sz w:val="24"/>
          <w:szCs w:val="24"/>
        </w:rPr>
        <w:t xml:space="preserve">deverá ser feita junto à Comissão Organizadora prevista no artigo </w:t>
      </w:r>
      <w:r>
        <w:rPr>
          <w:sz w:val="24"/>
          <w:szCs w:val="24"/>
        </w:rPr>
        <w:t xml:space="preserve">8º </w:t>
      </w:r>
      <w:r>
        <w:rPr>
          <w:color w:val="000000"/>
          <w:sz w:val="24"/>
          <w:szCs w:val="24"/>
        </w:rPr>
        <w:t xml:space="preserve"> deste decreto.</w:t>
      </w:r>
    </w:p>
    <w:p w14:paraId="35FE2435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º Poderá candidatar-se ao cargo de diretor o servidor que comprove:  </w:t>
      </w:r>
    </w:p>
    <w:p w14:paraId="71BFDBB8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14"/>
        <w:ind w:right="103" w:firstLine="566"/>
        <w:jc w:val="both"/>
        <w:rPr>
          <w:color w:val="000000"/>
        </w:rPr>
      </w:pPr>
      <w:bookmarkStart w:id="1" w:name="_heading=h.sgq5ng72ydjg" w:colFirst="0" w:colLast="0"/>
      <w:bookmarkEnd w:id="1"/>
      <w:r>
        <w:rPr>
          <w:sz w:val="24"/>
          <w:szCs w:val="24"/>
        </w:rPr>
        <w:t xml:space="preserve">Ser servidor integrante do Quadro do Magistério, em conformidade com o disposto nos §§ 1º e 2º do art. 67 da Lei nº 9.394/1996 (Lei de Diretrizes e Bases da Educação Nacional – LDB). </w:t>
      </w:r>
    </w:p>
    <w:p w14:paraId="685D1335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14"/>
        <w:ind w:right="103" w:firstLine="566"/>
        <w:jc w:val="both"/>
      </w:pPr>
      <w:bookmarkStart w:id="2" w:name="_heading=h.rf0tlxhkxpg0" w:colFirst="0" w:colLast="0"/>
      <w:bookmarkEnd w:id="2"/>
      <w:r>
        <w:rPr>
          <w:sz w:val="24"/>
          <w:szCs w:val="24"/>
        </w:rPr>
        <w:t xml:space="preserve"> possuir curso de Pedagogia, Normal Superior ou Licenciatura plena em diversas áreas de conhecimento da Educação;</w:t>
      </w:r>
    </w:p>
    <w:p w14:paraId="55B6D1B6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114"/>
        <w:ind w:right="103" w:firstLine="566"/>
        <w:jc w:val="both"/>
        <w:rPr>
          <w:color w:val="000000"/>
        </w:rPr>
      </w:pPr>
      <w:bookmarkStart w:id="3" w:name="_heading=h.c4zgfenrl3oi" w:colFirst="0" w:colLast="0"/>
      <w:bookmarkEnd w:id="3"/>
      <w:r>
        <w:rPr>
          <w:color w:val="000000"/>
          <w:sz w:val="24"/>
          <w:szCs w:val="24"/>
        </w:rPr>
        <w:t>– ser Professor de Educação Básica ou Espe</w:t>
      </w:r>
      <w:r>
        <w:rPr>
          <w:sz w:val="24"/>
          <w:szCs w:val="24"/>
        </w:rPr>
        <w:t>cialista em Educação Básica (</w:t>
      </w:r>
      <w:r>
        <w:rPr>
          <w:color w:val="000000"/>
          <w:sz w:val="24"/>
          <w:szCs w:val="24"/>
        </w:rPr>
        <w:t>Pedagogo);</w:t>
      </w:r>
    </w:p>
    <w:p w14:paraId="61981DD0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4"/>
        </w:tabs>
        <w:spacing w:before="112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– estar em exercício efetivo, ou função pública estável ou designado para o exercício na rede municipal de ensino de </w:t>
      </w:r>
      <w:r>
        <w:rPr>
          <w:sz w:val="24"/>
          <w:szCs w:val="24"/>
        </w:rPr>
        <w:t xml:space="preserve">Córrego Fundo </w:t>
      </w:r>
      <w:r>
        <w:rPr>
          <w:color w:val="000000"/>
          <w:sz w:val="24"/>
          <w:szCs w:val="24"/>
        </w:rPr>
        <w:t xml:space="preserve"> por no mínimo, 1 (um) ano, anterior à data da inscrição, no cargo de Professor de Educação Básica, </w:t>
      </w:r>
      <w:r>
        <w:rPr>
          <w:sz w:val="24"/>
          <w:szCs w:val="24"/>
        </w:rPr>
        <w:t>Especialista em Educação Básica (Pedagogo)</w:t>
      </w:r>
      <w:r>
        <w:rPr>
          <w:color w:val="000000"/>
          <w:sz w:val="24"/>
          <w:szCs w:val="24"/>
        </w:rPr>
        <w:t>, Direção na rede Municipal de Ensino;</w:t>
      </w:r>
    </w:p>
    <w:p w14:paraId="23BCA794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4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possuir Certificação Ocupacional de Diretor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vigente na data de inscrição;</w:t>
      </w:r>
    </w:p>
    <w:p w14:paraId="1775ABA4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estar apto a exercer plenamente a presidência da Caixa Escolar, em especial a movimentação financeira e bancária;</w:t>
      </w:r>
    </w:p>
    <w:p w14:paraId="18466203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2"/>
        </w:tabs>
        <w:spacing w:before="112"/>
        <w:ind w:left="982" w:right="103" w:hanging="312"/>
        <w:jc w:val="both"/>
        <w:rPr>
          <w:color w:val="000000"/>
        </w:rPr>
      </w:pPr>
      <w:r>
        <w:rPr>
          <w:color w:val="000000"/>
          <w:sz w:val="24"/>
          <w:szCs w:val="24"/>
        </w:rPr>
        <w:t>– estar em dia com as obrigações eleitorais;</w:t>
      </w:r>
    </w:p>
    <w:p w14:paraId="5F2ABFBD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4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não estar sofrendo efeitos penais ou extrapenais de sentença condenatória, salvo se já deferida a reabilitação, nos termos do art. 93 do Código Penal Brasileiro;</w:t>
      </w:r>
    </w:p>
    <w:p w14:paraId="060AADC6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6"/>
        </w:tabs>
        <w:spacing w:before="112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não ter sido penalizado em processo administrativo disciplinar em órgão integrante da Administração Pública direta ou indireta, nos 5 (cinco) anos anteriores à data da escolha para  o cargo ou função;</w:t>
      </w:r>
    </w:p>
    <w:p w14:paraId="62B93EEC" w14:textId="77777777" w:rsidR="008F3CD0" w:rsidRDefault="008D7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2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não possuir, comprovadamente, pendências financeiras e de prestação de contas não sanadas, no exercício de mandatos anteriores ou na atual gestão da Caixa Escolar.</w:t>
      </w:r>
    </w:p>
    <w:p w14:paraId="77AFD433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Parágrafo único. </w:t>
      </w:r>
      <w:r>
        <w:rPr>
          <w:sz w:val="24"/>
          <w:szCs w:val="24"/>
        </w:rPr>
        <w:t>O candidato</w:t>
      </w:r>
      <w:r>
        <w:rPr>
          <w:color w:val="000000"/>
          <w:sz w:val="24"/>
          <w:szCs w:val="24"/>
        </w:rPr>
        <w:t xml:space="preserve"> deverá apresentar, no ato da inscrição, Plano de Gestão Escolar que contemple as dimensões pedagógica, de pessoal, administrativa e financeira, na perspectiva da gestão democrática, participativa e transparente, voltada para os resultados de aprendizagem dos estudantes.</w:t>
      </w:r>
    </w:p>
    <w:p w14:paraId="2F6C9B05" w14:textId="7655A413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° Nas escolas públicas em que não </w:t>
      </w:r>
      <w:r w:rsidR="00F46FF2">
        <w:rPr>
          <w:color w:val="000000"/>
          <w:sz w:val="24"/>
          <w:szCs w:val="24"/>
        </w:rPr>
        <w:t xml:space="preserve">houver </w:t>
      </w:r>
      <w:r>
        <w:rPr>
          <w:sz w:val="24"/>
          <w:szCs w:val="24"/>
        </w:rPr>
        <w:t>candidato inscrito</w:t>
      </w:r>
      <w:r>
        <w:rPr>
          <w:color w:val="000000"/>
          <w:sz w:val="24"/>
          <w:szCs w:val="24"/>
        </w:rPr>
        <w:t xml:space="preserve"> para concorrer ao cargo de Diretor observar-se-ão as seguintes disposições:</w:t>
      </w:r>
    </w:p>
    <w:p w14:paraId="00E664B6" w14:textId="2A4DB2F4" w:rsidR="008F3CD0" w:rsidRPr="00532071" w:rsidRDefault="008D797B" w:rsidP="0053207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– na impossibilidade de indicação de servidor da instituição de ensino, a Secretaria Municipal de Educação indicará servidores de outras instituições de ensino para assumirem a direção, atendidos aos critérios do artigo </w:t>
      </w:r>
      <w:r>
        <w:rPr>
          <w:sz w:val="24"/>
          <w:szCs w:val="24"/>
        </w:rPr>
        <w:t xml:space="preserve">6º </w:t>
      </w:r>
      <w:r>
        <w:rPr>
          <w:color w:val="000000"/>
          <w:sz w:val="24"/>
          <w:szCs w:val="24"/>
        </w:rPr>
        <w:t>deste decreto;</w:t>
      </w:r>
    </w:p>
    <w:p w14:paraId="01D70E44" w14:textId="77777777" w:rsidR="00532071" w:rsidRPr="00532071" w:rsidRDefault="00532071" w:rsidP="00532071">
      <w:pPr>
        <w:pBdr>
          <w:top w:val="nil"/>
          <w:left w:val="nil"/>
          <w:bottom w:val="nil"/>
          <w:right w:val="nil"/>
          <w:between w:val="nil"/>
        </w:pBdr>
        <w:tabs>
          <w:tab w:val="left" w:pos="936"/>
        </w:tabs>
        <w:spacing w:before="114"/>
        <w:ind w:left="670" w:right="103"/>
        <w:jc w:val="both"/>
        <w:rPr>
          <w:color w:val="000000"/>
        </w:rPr>
      </w:pPr>
    </w:p>
    <w:p w14:paraId="21B24A4C" w14:textId="77777777" w:rsidR="008F3CD0" w:rsidRDefault="008D797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spacing w:before="112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lastRenderedPageBreak/>
        <w:t xml:space="preserve">– na falta de servidor que atenda aos incisos IV do artigo </w:t>
      </w:r>
      <w:r>
        <w:rPr>
          <w:sz w:val="24"/>
          <w:szCs w:val="24"/>
        </w:rPr>
        <w:t>6º</w:t>
      </w:r>
      <w:r>
        <w:rPr>
          <w:color w:val="000000"/>
          <w:sz w:val="24"/>
          <w:szCs w:val="24"/>
        </w:rPr>
        <w:t xml:space="preserve"> caberá à  Secretaria Municipal de Educação, indicar servidores de instituições de ensino da rede municipal que atendam aos demais critérios para concorrer ao cargo de Diretor</w:t>
      </w:r>
      <w:r>
        <w:rPr>
          <w:sz w:val="24"/>
          <w:szCs w:val="24"/>
        </w:rPr>
        <w:t>.</w:t>
      </w:r>
    </w:p>
    <w:p w14:paraId="4FD91795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>Art. 8º Compete à Comissão da elaboração do  Processo de Certificação Ocupacional de Diretor das Instituições de Ensino Municipais e dá outras providências.</w:t>
      </w:r>
    </w:p>
    <w:p w14:paraId="566A8987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>I     receber e analisar as inscrições dos candidatos, com base nos critérios estabelecidos no art. 6º deste decreto;</w:t>
      </w:r>
    </w:p>
    <w:p w14:paraId="502AF2D5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dar ciência aos candidatos, por escrito, do deferimento ou indeferimento da inscrição, no prazo máximo de 48 (quarenta e oito) horas a contar do recebimento; </w:t>
      </w:r>
    </w:p>
    <w:p w14:paraId="1AB2B9B6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>III       possibilitar aos interessados acesso à proposta pedagógica, ao teor do Termo de Compromisso que será assinado pelos eleitos e a outros documentos e registros da instituição de ensino;</w:t>
      </w:r>
    </w:p>
    <w:p w14:paraId="558B36E9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>IV   receber, analisar e responder, no prazo máximo de 1 (um) dia útil do recebimento o</w:t>
      </w:r>
    </w:p>
    <w:p w14:paraId="58C66089" w14:textId="77777777" w:rsidR="008F3CD0" w:rsidRDefault="008D797B">
      <w:pPr>
        <w:spacing w:before="112"/>
        <w:ind w:left="670" w:right="103"/>
        <w:jc w:val="both"/>
        <w:rPr>
          <w:sz w:val="24"/>
          <w:szCs w:val="24"/>
        </w:rPr>
      </w:pPr>
      <w:r>
        <w:rPr>
          <w:sz w:val="24"/>
          <w:szCs w:val="24"/>
        </w:rPr>
        <w:t>pedido de reconsideração, previsto no artigo 30 deste decreto;</w:t>
      </w:r>
    </w:p>
    <w:p w14:paraId="4D724415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670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9º</w:t>
      </w:r>
      <w:r>
        <w:rPr>
          <w:color w:val="000000"/>
          <w:sz w:val="24"/>
          <w:szCs w:val="24"/>
        </w:rPr>
        <w:t xml:space="preserve"> Compete à Secretaria Municipal de Educação:</w:t>
      </w:r>
    </w:p>
    <w:p w14:paraId="33AAAB14" w14:textId="77777777" w:rsidR="008F3CD0" w:rsidRDefault="008D79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orientar e acompanhar o processo de escolha de diretor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nas instituições de ensino;</w:t>
      </w:r>
    </w:p>
    <w:p w14:paraId="3571E2C0" w14:textId="57B48A4A" w:rsidR="008F3CD0" w:rsidRDefault="008D79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6"/>
        </w:tabs>
        <w:spacing w:before="112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– receber, analisar e responder, em caráter conclusivo, no prazo máximo de </w:t>
      </w:r>
      <w:r w:rsidR="00F46FF2">
        <w:rPr>
          <w:sz w:val="24"/>
          <w:szCs w:val="24"/>
        </w:rPr>
        <w:t xml:space="preserve">1 (um) dia útil </w:t>
      </w:r>
      <w:r>
        <w:rPr>
          <w:color w:val="000000"/>
          <w:sz w:val="24"/>
          <w:szCs w:val="24"/>
        </w:rPr>
        <w:t>do recebimento, o recurso interposto pelo interessado, previsto no artigo 31 deste decreto;</w:t>
      </w:r>
    </w:p>
    <w:p w14:paraId="6D14BA56" w14:textId="77777777" w:rsidR="008F3CD0" w:rsidRDefault="008D79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114"/>
        <w:ind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monitorar a transmissão, dos dados de  cada etapa do processo de escolha de diretor das instituições de ensino;</w:t>
      </w:r>
    </w:p>
    <w:p w14:paraId="4F3D663C" w14:textId="77777777" w:rsidR="008F3CD0" w:rsidRDefault="008D79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8"/>
        </w:tabs>
        <w:spacing w:before="112"/>
        <w:ind w:left="977" w:right="103" w:hanging="308"/>
        <w:jc w:val="both"/>
        <w:rPr>
          <w:color w:val="000000"/>
        </w:rPr>
      </w:pPr>
      <w:r>
        <w:rPr>
          <w:color w:val="000000"/>
          <w:sz w:val="24"/>
          <w:szCs w:val="24"/>
        </w:rPr>
        <w:t>– disponibilizar materiais e servidores para auxiliar as Comissões Organizadoras no desempenho de suas atribuições.</w:t>
      </w:r>
    </w:p>
    <w:p w14:paraId="0187E258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Art. </w:t>
      </w:r>
      <w:r>
        <w:rPr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O candidato que se sentir prejudicado por motivo de indeferimento de sua inscrição  poderá solicitar reconsideração à Comissão Organizadora </w:t>
      </w:r>
      <w:r>
        <w:rPr>
          <w:sz w:val="24"/>
          <w:szCs w:val="24"/>
        </w:rPr>
        <w:t>do Processo de Certificação Ocupacional de Diretor das Instituições de Ensino Municipais</w:t>
      </w:r>
      <w:r>
        <w:rPr>
          <w:color w:val="000000"/>
          <w:sz w:val="24"/>
          <w:szCs w:val="24"/>
        </w:rPr>
        <w:t>, em primeira instância, devidamente fundamentada e instruída com documentação comprobatória, no prazo máximo de 1 (um) dia útil  do indeferimento.</w:t>
      </w:r>
    </w:p>
    <w:p w14:paraId="5502F593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Parágrafo único. A resposta sobre o pedido de reconsideração será fornecida ao interessado  no prazo máximo de 1 (um) dia útil do seu recebimento pela Comissão Organizadora </w:t>
      </w:r>
      <w:r>
        <w:rPr>
          <w:sz w:val="24"/>
          <w:szCs w:val="24"/>
        </w:rPr>
        <w:t xml:space="preserve">do Processo de Certificação Ocupacional de Diretor das Instituições de Ensino Municipais </w:t>
      </w:r>
      <w:r>
        <w:rPr>
          <w:color w:val="000000"/>
          <w:sz w:val="24"/>
          <w:szCs w:val="24"/>
        </w:rPr>
        <w:t xml:space="preserve"> .</w:t>
      </w:r>
    </w:p>
    <w:p w14:paraId="6D93FDAA" w14:textId="7E3EE51D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 No caso de recusa da reconsideração o candidato poderá interpor recurso, em segunda instância, à Secretaria Municipal de Educação, devidamente fundamentado e instruído com documentação que comprove o pedido de recurso, no prazo máximo de </w:t>
      </w:r>
      <w:r w:rsidR="004200CB">
        <w:rPr>
          <w:sz w:val="24"/>
          <w:szCs w:val="24"/>
        </w:rPr>
        <w:t xml:space="preserve">1 (um) dia útil </w:t>
      </w:r>
      <w:r>
        <w:rPr>
          <w:color w:val="000000"/>
          <w:sz w:val="24"/>
          <w:szCs w:val="24"/>
        </w:rPr>
        <w:t xml:space="preserve">do pronunciamento da Comissão Organizadora </w:t>
      </w:r>
      <w:r>
        <w:rPr>
          <w:sz w:val="24"/>
          <w:szCs w:val="24"/>
        </w:rPr>
        <w:t>do Processo de Certificação Ocupacional de Diretor das Instituições de Ensino Municipais</w:t>
      </w:r>
      <w:r>
        <w:rPr>
          <w:color w:val="000000"/>
          <w:sz w:val="24"/>
          <w:szCs w:val="24"/>
        </w:rPr>
        <w:t>.</w:t>
      </w:r>
    </w:p>
    <w:p w14:paraId="61775253" w14:textId="6AD3E208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Parágrafo único. A resposta sobre o recurso, em caráter conclusivo, será fornecida ao interessado no prazo máximo de </w:t>
      </w:r>
      <w:r w:rsidR="004200CB">
        <w:rPr>
          <w:sz w:val="24"/>
          <w:szCs w:val="24"/>
        </w:rPr>
        <w:t xml:space="preserve">1 (um) dia útil </w:t>
      </w:r>
      <w:r>
        <w:rPr>
          <w:color w:val="000000"/>
          <w:sz w:val="24"/>
          <w:szCs w:val="24"/>
        </w:rPr>
        <w:t>da interposição.</w:t>
      </w:r>
    </w:p>
    <w:p w14:paraId="399E25D3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670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12</w:t>
      </w:r>
      <w:r>
        <w:rPr>
          <w:color w:val="000000"/>
          <w:sz w:val="24"/>
          <w:szCs w:val="24"/>
        </w:rPr>
        <w:t xml:space="preserve"> Os pedidos de reconsideração e os recursos não têm efeito suspensivo.</w:t>
      </w:r>
    </w:p>
    <w:p w14:paraId="2DAD3748" w14:textId="26BCDD43" w:rsidR="008F3CD0" w:rsidRDefault="008D797B" w:rsidP="004200CB">
      <w:pPr>
        <w:pBdr>
          <w:top w:val="nil"/>
          <w:left w:val="nil"/>
          <w:bottom w:val="nil"/>
          <w:right w:val="nil"/>
          <w:between w:val="nil"/>
        </w:pBdr>
        <w:spacing w:before="90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 A investidura dos servidores nomeados na forma deste decreto dar-se-á em data fixada pela Secretaria Municipal de Educação</w:t>
      </w:r>
      <w:r>
        <w:rPr>
          <w:sz w:val="24"/>
          <w:szCs w:val="24"/>
        </w:rPr>
        <w:t xml:space="preserve"> a partir de 01 de janeiro de 2027.</w:t>
      </w:r>
    </w:p>
    <w:p w14:paraId="7FC31B86" w14:textId="36812DC7" w:rsidR="00532071" w:rsidRDefault="008D797B" w:rsidP="004200C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Parágrafo único. No ato da investidura, os servidores nomeados para o cargo de Diretor assinarão o Termo de Compromisso, constante em norma específica e previamente divulgado.</w:t>
      </w:r>
    </w:p>
    <w:p w14:paraId="328BAB2F" w14:textId="0D214B1F" w:rsidR="008F3CD0" w:rsidRPr="00532071" w:rsidRDefault="008D797B" w:rsidP="00532071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Art. </w:t>
      </w:r>
      <w:r>
        <w:rPr>
          <w:sz w:val="24"/>
          <w:szCs w:val="24"/>
        </w:rPr>
        <w:t>1</w:t>
      </w:r>
      <w:r w:rsidR="004200CB"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No afastamento do Diretor por até 30 (trinta) dias, responderá pela direção o Vice- diretor e, na </w:t>
      </w:r>
    </w:p>
    <w:p w14:paraId="3332FD3F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falta deste, um servidor designado pela Secretaria Municipal de Educação, preferencialmente entre aqueles que atendam aos critérios do art. 7º deste decreto.</w:t>
      </w:r>
    </w:p>
    <w:p w14:paraId="462A2531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Parágrafo único. A Secretaria Municipal de Educação deverá ser, imediatamente, informada do afastamento ocorrido e do nome do responsável pela gestão da instituição de ensino.</w:t>
      </w:r>
    </w:p>
    <w:p w14:paraId="59E19155" w14:textId="5ABE6E34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</w:t>
      </w:r>
      <w:r w:rsidR="004200CB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 No afastamento temporário do diretor por período superior a 30 (trinta) dias, o vice-diretor será designado para exercer o cargo de diretor, em substituição ao titular.</w:t>
      </w:r>
    </w:p>
    <w:p w14:paraId="3D913D20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§ 1º Não havendo servidor que atenda às disposições constantes dos incisos II e IV do artigo 7º deste decreto a Secretaria Municipal de Educação, indicará servidor, preferencialmente da instituição de ensino, que atendam aos demais critérios para exercer o cargo de Diretor.</w:t>
      </w:r>
    </w:p>
    <w:p w14:paraId="07E2C6E6" w14:textId="6CB1D2F9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</w:t>
      </w:r>
      <w:r w:rsidR="004200CB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Ocorrendo a vacância do cargo de diretor, a Secretaria Municipal de Educação indicará servidor da instituição  de ensino, que atenda aos critérios do artigo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º deste decreto.</w:t>
      </w:r>
    </w:p>
    <w:p w14:paraId="21F529F7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§ 1º Na impossibilidade de indicação de servidor da instituição de ensino, a Secretaria Municipal de Educação  indicará servidor de outra instituição de ensino, que atenda aos critérios do artigo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º deste decreto.</w:t>
      </w:r>
    </w:p>
    <w:p w14:paraId="5557BC59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§ 2º Não havendo servidor que atenda aos incisos IV e V do artigo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º deste decreto a Secretaria Municipal de Educação indicará servidor, preferencialmente da instituição de ensino, que atendam aos demais critérios para exercer o cargo de diretor.</w:t>
      </w:r>
    </w:p>
    <w:p w14:paraId="21E19772" w14:textId="3D4C2CBD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1</w:t>
      </w:r>
      <w:r w:rsidR="004200CB"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Na hipótese de afastamento temporário de vice-diretor superior a 30 (trinta dias), ou de vacância, a Secretaria Municipal de Educação  indicará servidor, preferencialmente da escola, ou de outra instituição de ensino, que atenda às normas deste decreto.</w:t>
      </w:r>
    </w:p>
    <w:p w14:paraId="667BC694" w14:textId="446F24A0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3"/>
        <w:ind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Art. </w:t>
      </w:r>
      <w:r>
        <w:rPr>
          <w:sz w:val="24"/>
          <w:szCs w:val="24"/>
        </w:rPr>
        <w:t>1</w:t>
      </w:r>
      <w:r w:rsidR="004200CB"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  Caberá à Secretaria Municipal de Educação indicar servidores para ocupar os cargos de Diretor e Vice-diretor, conforme as disposições deste decreto, nas seguintes situações:</w:t>
      </w:r>
    </w:p>
    <w:p w14:paraId="357E17A0" w14:textId="77777777" w:rsidR="008F3CD0" w:rsidRDefault="008D79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before="114"/>
        <w:ind w:right="103"/>
        <w:jc w:val="both"/>
        <w:rPr>
          <w:color w:val="000000"/>
        </w:rPr>
      </w:pPr>
      <w:r>
        <w:rPr>
          <w:color w:val="000000"/>
          <w:sz w:val="24"/>
          <w:szCs w:val="24"/>
        </w:rPr>
        <w:t>– integração ou desmembramento de instituição municipal de ensino;</w:t>
      </w:r>
    </w:p>
    <w:p w14:paraId="415D1244" w14:textId="77777777" w:rsidR="008F3CD0" w:rsidRDefault="008D79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0"/>
        </w:tabs>
        <w:spacing w:before="90"/>
        <w:ind w:left="889" w:right="103" w:hanging="220"/>
        <w:jc w:val="both"/>
        <w:rPr>
          <w:color w:val="000000"/>
        </w:rPr>
      </w:pPr>
      <w:r>
        <w:rPr>
          <w:color w:val="000000"/>
          <w:sz w:val="24"/>
          <w:szCs w:val="24"/>
        </w:rPr>
        <w:t>– instituição municipal de ensino recém-criada;</w:t>
      </w:r>
    </w:p>
    <w:p w14:paraId="2A929CF0" w14:textId="77777777" w:rsidR="008F3CD0" w:rsidRDefault="008D79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6"/>
        </w:tabs>
        <w:spacing w:before="114"/>
        <w:ind w:left="104"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–irregularidade administrativa na gestão da instituição municipal de ensino, devidamente comprovada.</w:t>
      </w:r>
    </w:p>
    <w:p w14:paraId="559B5BAF" w14:textId="0276F41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 w:rsidR="004200CB">
        <w:rPr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 Os Diretores nomeados nos termos deste decreto permanecerão em exercício do cargo pelo período de 2 (dois) anos consecutivos, permitida a recondução pelo mesmo período.</w:t>
      </w:r>
    </w:p>
    <w:p w14:paraId="441920C4" w14:textId="71B5DAE1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 w:rsidR="004200CB">
        <w:rPr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 As decisões deliberadas pelo Colegiado Escolar serão feitas em reuniões realizadas  para esse fim, com registros em atas assinadas pelos membros presentes, com ampla divulgação na comunidade escolar.</w:t>
      </w:r>
    </w:p>
    <w:p w14:paraId="130AD107" w14:textId="19867A4E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4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2</w:t>
      </w:r>
      <w:r w:rsidR="004200CB"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Será exonerado, por ato do Prefeito, ou dispensado, por ato da Secretária de Educação, o diretor ou o vice-diretor que:</w:t>
      </w:r>
    </w:p>
    <w:p w14:paraId="2101BA82" w14:textId="77777777" w:rsidR="008F3CD0" w:rsidRDefault="008D7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before="112"/>
        <w:ind w:right="103"/>
        <w:jc w:val="both"/>
        <w:rPr>
          <w:color w:val="000000"/>
        </w:rPr>
      </w:pPr>
      <w:r>
        <w:rPr>
          <w:color w:val="000000"/>
          <w:sz w:val="24"/>
          <w:szCs w:val="24"/>
        </w:rPr>
        <w:t>– estiver impossibilitado, por motivos legais, de exercer a presidência da Caixa Escolar;</w:t>
      </w:r>
    </w:p>
    <w:p w14:paraId="5A5CD335" w14:textId="77777777" w:rsidR="008F3CD0" w:rsidRDefault="008D7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4"/>
        </w:tabs>
        <w:spacing w:before="114"/>
        <w:ind w:left="104"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no exercício do cargo tenha cometido atos que comprometam o funcionamento regular  da instituição de ensino, devidamente comprovados;</w:t>
      </w:r>
    </w:p>
    <w:p w14:paraId="361F8B1F" w14:textId="77777777" w:rsidR="008F3CD0" w:rsidRDefault="008D7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before="112"/>
        <w:ind w:left="104"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afastar-se do exercício por período superior a 60 (sessenta) dias no ano, consecutivos ou não;</w:t>
      </w:r>
    </w:p>
    <w:p w14:paraId="7328E931" w14:textId="77777777" w:rsidR="008F3CD0" w:rsidRDefault="008D7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8"/>
        </w:tabs>
        <w:spacing w:before="114"/>
        <w:ind w:left="977" w:right="103" w:hanging="308"/>
        <w:jc w:val="both"/>
        <w:rPr>
          <w:color w:val="000000"/>
        </w:rPr>
      </w:pPr>
      <w:r>
        <w:rPr>
          <w:color w:val="000000"/>
          <w:sz w:val="24"/>
          <w:szCs w:val="24"/>
        </w:rPr>
        <w:t>– candidatar-se a mandato eletivo, nos termos da legislação eleitoral específica;</w:t>
      </w:r>
    </w:p>
    <w:p w14:paraId="03870134" w14:textId="77777777" w:rsidR="008F3CD0" w:rsidRDefault="008D79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8"/>
        </w:tabs>
        <w:spacing w:before="114"/>
        <w:ind w:left="104" w:right="103" w:firstLine="566"/>
        <w:jc w:val="both"/>
        <w:rPr>
          <w:color w:val="000000"/>
        </w:rPr>
      </w:pPr>
      <w:r>
        <w:rPr>
          <w:color w:val="000000"/>
          <w:sz w:val="24"/>
          <w:szCs w:val="24"/>
        </w:rPr>
        <w:t>– descumprir as responsabilidades assumidas no Termo de Compromisso assinado no ato da posse.</w:t>
      </w:r>
    </w:p>
    <w:p w14:paraId="70678A26" w14:textId="6A985BC6" w:rsidR="00532071" w:rsidRDefault="008D797B" w:rsidP="004200CB">
      <w:pPr>
        <w:pBdr>
          <w:top w:val="nil"/>
          <w:left w:val="nil"/>
          <w:bottom w:val="nil"/>
          <w:right w:val="nil"/>
          <w:between w:val="nil"/>
        </w:pBdr>
        <w:spacing w:before="112"/>
        <w:ind w:left="104" w:right="103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Parágrafo único. Excluem-se do cômputo do período a que se refere o inciso III deste  artigo os afastamentos para usufruto de férias regulamentares, recessos escolares, licença para tratamento de saúde, </w:t>
      </w:r>
    </w:p>
    <w:p w14:paraId="0678DDAA" w14:textId="65DC7662" w:rsidR="004200CB" w:rsidRPr="004200CB" w:rsidRDefault="008D797B" w:rsidP="00532071">
      <w:pPr>
        <w:pBdr>
          <w:top w:val="nil"/>
          <w:left w:val="nil"/>
          <w:bottom w:val="nil"/>
          <w:right w:val="nil"/>
          <w:between w:val="nil"/>
        </w:pBdr>
        <w:spacing w:before="112"/>
        <w:ind w:right="10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licença maternidade ou paternidade e participação em cursos ou outras atividades por convocação da Secretaria Municipal de Educação.</w:t>
      </w:r>
    </w:p>
    <w:p w14:paraId="1843EA05" w14:textId="55B66D36" w:rsidR="008F3CD0" w:rsidRDefault="008D797B" w:rsidP="00532071">
      <w:pPr>
        <w:pBdr>
          <w:top w:val="nil"/>
          <w:left w:val="nil"/>
          <w:bottom w:val="nil"/>
          <w:right w:val="nil"/>
          <w:between w:val="nil"/>
        </w:pBdr>
        <w:spacing w:before="10"/>
        <w:ind w:left="670" w:right="103"/>
        <w:jc w:val="both"/>
        <w:rPr>
          <w:i/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Art. </w:t>
      </w:r>
      <w:r>
        <w:rPr>
          <w:sz w:val="24"/>
          <w:szCs w:val="24"/>
        </w:rPr>
        <w:t>2</w:t>
      </w:r>
      <w:r w:rsidR="004200CB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Os casos omissos serão resolvidos pela Secretaria Municipal de Educação e Comissão Organizadora</w:t>
      </w:r>
      <w:r>
        <w:rPr>
          <w:sz w:val="24"/>
          <w:szCs w:val="24"/>
        </w:rPr>
        <w:t xml:space="preserve"> do Processo de Certificação Ocupacional de Diretor das Instituições de Ensino Municipais</w:t>
      </w:r>
      <w:r>
        <w:rPr>
          <w:i/>
          <w:iCs/>
          <w:sz w:val="24"/>
          <w:szCs w:val="24"/>
        </w:rPr>
        <w:t xml:space="preserve"> </w:t>
      </w:r>
    </w:p>
    <w:p w14:paraId="528881C4" w14:textId="77777777" w:rsidR="004200CB" w:rsidRDefault="004200CB" w:rsidP="00532071">
      <w:pPr>
        <w:pBdr>
          <w:top w:val="nil"/>
          <w:left w:val="nil"/>
          <w:bottom w:val="nil"/>
          <w:right w:val="nil"/>
          <w:between w:val="nil"/>
        </w:pBdr>
        <w:spacing w:before="10"/>
        <w:ind w:left="670" w:right="103"/>
        <w:jc w:val="both"/>
        <w:rPr>
          <w:color w:val="000000"/>
          <w:sz w:val="24"/>
          <w:szCs w:val="24"/>
        </w:rPr>
      </w:pPr>
    </w:p>
    <w:p w14:paraId="00757020" w14:textId="0FA4A86C" w:rsidR="008F3CD0" w:rsidRDefault="008D797B" w:rsidP="00532071">
      <w:pPr>
        <w:pBdr>
          <w:top w:val="nil"/>
          <w:left w:val="nil"/>
          <w:bottom w:val="nil"/>
          <w:right w:val="nil"/>
          <w:between w:val="nil"/>
        </w:pBdr>
        <w:spacing w:before="10"/>
        <w:ind w:left="670" w:right="10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Art. </w:t>
      </w:r>
      <w:r>
        <w:rPr>
          <w:sz w:val="24"/>
          <w:szCs w:val="24"/>
        </w:rPr>
        <w:t>2</w:t>
      </w:r>
      <w:r w:rsidR="004200CB"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Este decreto entra em vigor na data de sua publicação,</w:t>
      </w:r>
      <w:r w:rsidR="0053207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revogando as suas </w:t>
      </w:r>
      <w:r>
        <w:rPr>
          <w:sz w:val="24"/>
          <w:szCs w:val="24"/>
        </w:rPr>
        <w:t>disposições</w:t>
      </w:r>
      <w:r>
        <w:rPr>
          <w:color w:val="000000"/>
          <w:sz w:val="24"/>
          <w:szCs w:val="24"/>
        </w:rPr>
        <w:t xml:space="preserve"> gerais.</w:t>
      </w:r>
    </w:p>
    <w:p w14:paraId="345B38D8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2"/>
        <w:ind w:right="103"/>
        <w:rPr>
          <w:sz w:val="24"/>
          <w:szCs w:val="24"/>
        </w:rPr>
      </w:pPr>
    </w:p>
    <w:p w14:paraId="2AA0794F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2"/>
        <w:ind w:right="103"/>
        <w:rPr>
          <w:sz w:val="24"/>
          <w:szCs w:val="24"/>
        </w:rPr>
      </w:pPr>
    </w:p>
    <w:p w14:paraId="695A8B93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2"/>
        <w:ind w:right="103"/>
        <w:rPr>
          <w:sz w:val="24"/>
          <w:szCs w:val="24"/>
        </w:rPr>
      </w:pPr>
    </w:p>
    <w:p w14:paraId="51A96D9E" w14:textId="3445664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112"/>
        <w:ind w:left="6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Córrego Fundo </w:t>
      </w:r>
      <w:r w:rsidR="00A4235D">
        <w:rPr>
          <w:color w:val="000000"/>
          <w:sz w:val="24"/>
          <w:szCs w:val="24"/>
        </w:rPr>
        <w:t>13</w:t>
      </w:r>
      <w:r>
        <w:rPr>
          <w:color w:val="000000"/>
          <w:sz w:val="24"/>
          <w:szCs w:val="24"/>
        </w:rPr>
        <w:t xml:space="preserve">, de </w:t>
      </w:r>
      <w:r w:rsidR="00A4235D">
        <w:rPr>
          <w:color w:val="000000"/>
          <w:sz w:val="24"/>
          <w:szCs w:val="24"/>
        </w:rPr>
        <w:t>julho</w:t>
      </w:r>
      <w:r>
        <w:rPr>
          <w:color w:val="000000"/>
          <w:sz w:val="24"/>
          <w:szCs w:val="24"/>
        </w:rPr>
        <w:t xml:space="preserve"> de 2026.</w:t>
      </w:r>
    </w:p>
    <w:p w14:paraId="6BDF1512" w14:textId="77777777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color w:val="000000"/>
          <w:sz w:val="24"/>
          <w:szCs w:val="24"/>
        </w:rPr>
      </w:pPr>
    </w:p>
    <w:p w14:paraId="68384919" w14:textId="65F7FA32" w:rsidR="008F3CD0" w:rsidRDefault="008F3CD0">
      <w:pPr>
        <w:pBdr>
          <w:top w:val="nil"/>
          <w:left w:val="nil"/>
          <w:bottom w:val="nil"/>
          <w:right w:val="nil"/>
          <w:between w:val="nil"/>
        </w:pBdr>
        <w:spacing w:before="53"/>
        <w:ind w:right="994"/>
        <w:jc w:val="both"/>
        <w:rPr>
          <w:color w:val="000000"/>
          <w:sz w:val="24"/>
          <w:szCs w:val="24"/>
        </w:rPr>
      </w:pPr>
    </w:p>
    <w:p w14:paraId="754646EC" w14:textId="77777777" w:rsidR="00532071" w:rsidRDefault="00532071">
      <w:pPr>
        <w:pBdr>
          <w:top w:val="nil"/>
          <w:left w:val="nil"/>
          <w:bottom w:val="nil"/>
          <w:right w:val="nil"/>
          <w:between w:val="nil"/>
        </w:pBdr>
        <w:spacing w:before="53"/>
        <w:ind w:right="994"/>
        <w:jc w:val="both"/>
        <w:rPr>
          <w:color w:val="000000"/>
          <w:sz w:val="24"/>
          <w:szCs w:val="24"/>
        </w:rPr>
      </w:pPr>
    </w:p>
    <w:p w14:paraId="52594422" w14:textId="77777777" w:rsidR="008F3CD0" w:rsidRDefault="008D797B">
      <w:pPr>
        <w:pBdr>
          <w:top w:val="nil"/>
          <w:left w:val="nil"/>
          <w:bottom w:val="nil"/>
          <w:right w:val="nil"/>
          <w:between w:val="nil"/>
        </w:pBdr>
        <w:spacing w:before="53"/>
        <w:ind w:left="250" w:right="994"/>
        <w:jc w:val="center"/>
        <w:rPr>
          <w:color w:val="000000"/>
          <w:sz w:val="24"/>
          <w:szCs w:val="24"/>
        </w:rPr>
      </w:pPr>
      <w:bookmarkStart w:id="4" w:name="_Hlk234933019"/>
      <w:r>
        <w:rPr>
          <w:color w:val="000000"/>
          <w:sz w:val="24"/>
          <w:szCs w:val="24"/>
        </w:rPr>
        <w:t>Danilo Oliveira Campos</w:t>
      </w:r>
    </w:p>
    <w:p w14:paraId="4597B673" w14:textId="77777777" w:rsidR="008F3CD0" w:rsidRDefault="008D797B">
      <w:pPr>
        <w:ind w:left="250" w:right="99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Prefeito Municipal</w:t>
      </w:r>
      <w:bookmarkEnd w:id="4"/>
    </w:p>
    <w:sectPr w:rsidR="008F3CD0">
      <w:headerReference w:type="default" r:id="rId8"/>
      <w:footerReference w:type="default" r:id="rId9"/>
      <w:pgSz w:w="11910" w:h="16840"/>
      <w:pgMar w:top="1720" w:right="570" w:bottom="1000" w:left="567" w:header="443" w:footer="8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7E1D8" w14:textId="77777777" w:rsidR="00B87DD4" w:rsidRDefault="00B87DD4">
      <w:r>
        <w:separator/>
      </w:r>
    </w:p>
  </w:endnote>
  <w:endnote w:type="continuationSeparator" w:id="0">
    <w:p w14:paraId="6E5F63D3" w14:textId="77777777" w:rsidR="00B87DD4" w:rsidRDefault="00B87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C83FF6A-B36A-47D8-8988-CF6715A199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F2BDE0-EAC5-43B9-8CCB-BA3FEAEFE94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6A853B3B-B4FE-4A61-B5F8-F2118686F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91BCE" w14:textId="77777777" w:rsidR="008F3CD0" w:rsidRDefault="008D79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FABBBC8" wp14:editId="7A4FD7D2">
              <wp:simplePos x="0" y="0"/>
              <wp:positionH relativeFrom="column">
                <wp:posOffset>720724</wp:posOffset>
              </wp:positionH>
              <wp:positionV relativeFrom="paragraph">
                <wp:posOffset>153082</wp:posOffset>
              </wp:positionV>
              <wp:extent cx="5939790" cy="12700"/>
              <wp:effectExtent l="0" t="0" r="0" b="0"/>
              <wp:wrapNone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6105" y="378000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720724</wp:posOffset>
              </wp:positionH>
              <wp:positionV relativeFrom="paragraph">
                <wp:posOffset>153082</wp:posOffset>
              </wp:positionV>
              <wp:extent cx="5939790" cy="127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4179058" wp14:editId="77095FF3">
              <wp:simplePos x="0" y="0"/>
              <wp:positionH relativeFrom="column">
                <wp:posOffset>720724</wp:posOffset>
              </wp:positionH>
              <wp:positionV relativeFrom="paragraph">
                <wp:posOffset>-172036</wp:posOffset>
              </wp:positionV>
              <wp:extent cx="5939790" cy="1270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6105" y="378000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720724</wp:posOffset>
              </wp:positionH>
              <wp:positionV relativeFrom="paragraph">
                <wp:posOffset>-172036</wp:posOffset>
              </wp:positionV>
              <wp:extent cx="5939790" cy="127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979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DB2E144" wp14:editId="1278CE70">
              <wp:simplePos x="0" y="0"/>
              <wp:positionH relativeFrom="column">
                <wp:posOffset>1215073</wp:posOffset>
              </wp:positionH>
              <wp:positionV relativeFrom="paragraph">
                <wp:posOffset>-161558</wp:posOffset>
              </wp:positionV>
              <wp:extent cx="4953000" cy="32321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74263" y="3623155"/>
                        <a:ext cx="494347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27D23" w14:textId="77777777" w:rsidR="008F3CD0" w:rsidRDefault="008D797B">
                          <w:pPr>
                            <w:spacing w:before="11"/>
                            <w:ind w:left="2" w:righ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Rua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Joaquim Gonçalves Fonseca, 493 – Centro – 3568-000 – Córrego Fundo-MG</w:t>
                          </w:r>
                        </w:p>
                        <w:p w14:paraId="31B76F03" w14:textId="77777777" w:rsidR="008F3CD0" w:rsidRDefault="008D797B">
                          <w:pPr>
                            <w:spacing w:before="2"/>
                            <w:ind w:left="2" w:right="2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Telefone: (37) 3322-9144 E-mail:</w:t>
                          </w:r>
                          <w:r>
                            <w:rPr>
                              <w:color w:val="000000"/>
                            </w:rPr>
                            <w:t> </w:t>
                          </w:r>
                          <w:r>
                            <w:rPr>
                              <w:color w:val="0000FF"/>
                              <w:u w:val="single"/>
                            </w:rPr>
                            <w:t>gabinete.cf2@gmail.com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B2E144" id="Retângulo 1" o:spid="_x0000_s1027" style="position:absolute;margin-left:95.7pt;margin-top:-12.7pt;width:390pt;height:25.4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" filled="f" stroked="f">
              <v:textbox inset="0,0,0,0">
                <w:txbxContent>
                  <w:p w14:paraId="40F27D23" w14:textId="77777777" w:rsidR="008F3CD0" w:rsidRDefault="008D797B">
                    <w:pPr>
                      <w:spacing w:before="11"/>
                      <w:ind w:left="2" w:right="2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Rua </w:t>
                    </w:r>
                    <w:r>
                      <w:rPr>
                        <w:color w:val="000000"/>
                        <w:sz w:val="20"/>
                      </w:rPr>
                      <w:t>Joaquim Gonçalves Fonseca, 493 – Centro – 3568-000 – Córrego Fundo-MG</w:t>
                    </w:r>
                  </w:p>
                  <w:p w14:paraId="31B76F03" w14:textId="77777777" w:rsidR="008F3CD0" w:rsidRDefault="008D797B">
                    <w:pPr>
                      <w:spacing w:before="2"/>
                      <w:ind w:left="2" w:right="2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Telefone: (37) 3322-9144 E-mail:</w:t>
                    </w:r>
                    <w:r>
                      <w:rPr>
                        <w:color w:val="000000"/>
                      </w:rPr>
                      <w:t> </w:t>
                    </w:r>
                    <w:r>
                      <w:rPr>
                        <w:color w:val="0000FF"/>
                        <w:u w:val="single"/>
                      </w:rPr>
                      <w:t>gabinete.cf2@gmail.com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3F946545" wp14:editId="3AFDE5F4">
              <wp:simplePos x="0" y="0"/>
              <wp:positionH relativeFrom="column">
                <wp:posOffset>6512243</wp:posOffset>
              </wp:positionH>
              <wp:positionV relativeFrom="paragraph">
                <wp:posOffset>-54878</wp:posOffset>
              </wp:positionV>
              <wp:extent cx="149225" cy="17589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6150" y="3696815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6C4B7E" w14:textId="77777777" w:rsidR="008F3CD0" w:rsidRDefault="008D797B">
                          <w:pPr>
                            <w:spacing w:before="11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946545" id="Retângulo 4" o:spid="_x0000_s1028" style="position:absolute;margin-left:512.8pt;margin-top:-4.3pt;width:11.75pt;height:13.8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" filled="f" stroked="f">
              <v:textbox inset="0,0,0,0">
                <w:txbxContent>
                  <w:p w14:paraId="2B6C4B7E" w14:textId="77777777" w:rsidR="008F3CD0" w:rsidRDefault="008D797B">
                    <w:pPr>
                      <w:spacing w:before="11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72286" w14:textId="77777777" w:rsidR="00B87DD4" w:rsidRDefault="00B87DD4">
      <w:r>
        <w:separator/>
      </w:r>
    </w:p>
  </w:footnote>
  <w:footnote w:type="continuationSeparator" w:id="0">
    <w:p w14:paraId="5CD1901F" w14:textId="77777777" w:rsidR="00B87DD4" w:rsidRDefault="00B87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B9B3" w14:textId="77777777" w:rsidR="008F3CD0" w:rsidRDefault="008D797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C48B484" wp14:editId="3C4229C2">
              <wp:simplePos x="0" y="0"/>
              <wp:positionH relativeFrom="page">
                <wp:posOffset>2547938</wp:posOffset>
              </wp:positionH>
              <wp:positionV relativeFrom="page">
                <wp:posOffset>204787</wp:posOffset>
              </wp:positionV>
              <wp:extent cx="3032760" cy="10858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34383" y="3241838"/>
                        <a:ext cx="3023235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6B8BF8" w14:textId="77777777" w:rsidR="008F3CD0" w:rsidRDefault="008D79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DE CÓRREGO FUNDO</w:t>
                          </w:r>
                        </w:p>
                        <w:p w14:paraId="6DE58A20" w14:textId="77777777" w:rsidR="008F3CD0" w:rsidRDefault="008D79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Rua Joaquim Gonçalves Fonseca, 493 - Centro</w:t>
                          </w:r>
                        </w:p>
                        <w:p w14:paraId="19F0D015" w14:textId="77777777" w:rsidR="008F3CD0" w:rsidRDefault="008D79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Fone: </w:t>
                          </w:r>
                          <w:r>
                            <w:rPr>
                              <w:color w:val="0000FF"/>
                              <w:u w:val="single"/>
                            </w:rPr>
                            <w:t xml:space="preserve">(37) 3322-9144  </w:t>
                          </w:r>
                        </w:p>
                        <w:p w14:paraId="466B832E" w14:textId="77777777" w:rsidR="008F3CD0" w:rsidRDefault="008D79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E-mail: </w:t>
                          </w:r>
                          <w:r>
                            <w:rPr>
                              <w:color w:val="0000FF"/>
                              <w:u w:val="single"/>
                            </w:rPr>
                            <w:t>gabinete.cf2@gmail.com</w:t>
                          </w:r>
                        </w:p>
                        <w:p w14:paraId="2594557A" w14:textId="77777777" w:rsidR="008F3CD0" w:rsidRDefault="008D797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CNPJ: 01.614.862/0001-77</w:t>
                          </w:r>
                        </w:p>
                        <w:p w14:paraId="469FF406" w14:textId="77777777" w:rsidR="008F3CD0" w:rsidRDefault="008F3CD0">
                          <w:pPr>
                            <w:jc w:val="center"/>
                            <w:textDirection w:val="btLr"/>
                          </w:pPr>
                        </w:p>
                        <w:p w14:paraId="016167B2" w14:textId="77777777" w:rsidR="008F3CD0" w:rsidRDefault="008F3CD0">
                          <w:pPr>
                            <w:jc w:val="center"/>
                            <w:textDirection w:val="btLr"/>
                          </w:pPr>
                        </w:p>
                        <w:p w14:paraId="10D3BF28" w14:textId="77777777" w:rsidR="008F3CD0" w:rsidRDefault="008F3CD0">
                          <w:pPr>
                            <w:spacing w:line="251" w:lineRule="auto"/>
                            <w:ind w:left="8" w:right="6" w:firstLine="8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48B484" id="Retângulo 2" o:spid="_x0000_s1026" style="position:absolute;margin-left:200.65pt;margin-top:16.1pt;width:238.8pt;height:85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" filled="f" stroked="f">
              <v:textbox inset="0,0,0,0">
                <w:txbxContent>
                  <w:p w14:paraId="396B8BF8" w14:textId="77777777" w:rsidR="008F3CD0" w:rsidRDefault="008D797B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PREFEITURA DE CÓRREGO FUNDO</w:t>
                    </w:r>
                  </w:p>
                  <w:p w14:paraId="6DE58A20" w14:textId="77777777" w:rsidR="008F3CD0" w:rsidRDefault="008D797B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Rua Joaquim Gonçalves Fonseca, 493 - Centro</w:t>
                    </w:r>
                  </w:p>
                  <w:p w14:paraId="19F0D015" w14:textId="77777777" w:rsidR="008F3CD0" w:rsidRDefault="008D797B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Fone: </w:t>
                    </w:r>
                    <w:r>
                      <w:rPr>
                        <w:color w:val="0000FF"/>
                        <w:u w:val="single"/>
                      </w:rPr>
                      <w:t xml:space="preserve">(37) 3322-9144  </w:t>
                    </w:r>
                  </w:p>
                  <w:p w14:paraId="466B832E" w14:textId="77777777" w:rsidR="008F3CD0" w:rsidRDefault="008D797B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E-mail: </w:t>
                    </w:r>
                    <w:r>
                      <w:rPr>
                        <w:color w:val="0000FF"/>
                        <w:u w:val="single"/>
                      </w:rPr>
                      <w:t>gabinete.cf2@gmail.com</w:t>
                    </w:r>
                  </w:p>
                  <w:p w14:paraId="2594557A" w14:textId="77777777" w:rsidR="008F3CD0" w:rsidRDefault="008D797B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CNPJ: 01.614.862/0001-77</w:t>
                    </w:r>
                  </w:p>
                  <w:p w14:paraId="469FF406" w14:textId="77777777" w:rsidR="008F3CD0" w:rsidRDefault="008F3CD0">
                    <w:pPr>
                      <w:jc w:val="center"/>
                      <w:textDirection w:val="btLr"/>
                    </w:pPr>
                  </w:p>
                  <w:p w14:paraId="016167B2" w14:textId="77777777" w:rsidR="008F3CD0" w:rsidRDefault="008F3CD0">
                    <w:pPr>
                      <w:jc w:val="center"/>
                      <w:textDirection w:val="btLr"/>
                    </w:pPr>
                  </w:p>
                  <w:p w14:paraId="10D3BF28" w14:textId="77777777" w:rsidR="008F3CD0" w:rsidRDefault="008F3CD0">
                    <w:pPr>
                      <w:spacing w:line="251" w:lineRule="auto"/>
                      <w:ind w:left="8" w:right="6" w:firstLine="8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 Narrow" w:eastAsia="Arial Narrow" w:hAnsi="Arial Narrow" w:cs="Arial Narrow"/>
        <w:b/>
        <w:bCs/>
        <w:noProof/>
        <w:color w:val="000000"/>
        <w:sz w:val="24"/>
        <w:szCs w:val="24"/>
      </w:rPr>
      <w:drawing>
        <wp:inline distT="0" distB="0" distL="0" distR="0" wp14:anchorId="5148D06A" wp14:editId="717063A6">
          <wp:extent cx="847162" cy="983488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50" t="1250" r="1485" b="1250"/>
                  <a:stretch>
                    <a:fillRect/>
                  </a:stretch>
                </pic:blipFill>
                <pic:spPr>
                  <a:xfrm>
                    <a:off x="0" y="0"/>
                    <a:ext cx="847162" cy="983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14007"/>
    <w:multiLevelType w:val="multilevel"/>
    <w:tmpl w:val="04884D66"/>
    <w:lvl w:ilvl="0">
      <w:start w:val="1"/>
      <w:numFmt w:val="upperRoman"/>
      <w:lvlText w:val="%1"/>
      <w:lvlJc w:val="left"/>
      <w:pPr>
        <w:ind w:left="809" w:hanging="14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50" w:hanging="140"/>
      </w:pPr>
    </w:lvl>
    <w:lvl w:ilvl="2">
      <w:numFmt w:val="bullet"/>
      <w:lvlText w:val="•"/>
      <w:lvlJc w:val="left"/>
      <w:pPr>
        <w:ind w:left="2701" w:hanging="140"/>
      </w:pPr>
    </w:lvl>
    <w:lvl w:ilvl="3">
      <w:numFmt w:val="bullet"/>
      <w:lvlText w:val="•"/>
      <w:lvlJc w:val="left"/>
      <w:pPr>
        <w:ind w:left="3651" w:hanging="140"/>
      </w:pPr>
    </w:lvl>
    <w:lvl w:ilvl="4">
      <w:numFmt w:val="bullet"/>
      <w:lvlText w:val="•"/>
      <w:lvlJc w:val="left"/>
      <w:pPr>
        <w:ind w:left="4602" w:hanging="140"/>
      </w:pPr>
    </w:lvl>
    <w:lvl w:ilvl="5">
      <w:numFmt w:val="bullet"/>
      <w:lvlText w:val="•"/>
      <w:lvlJc w:val="left"/>
      <w:pPr>
        <w:ind w:left="5552" w:hanging="140"/>
      </w:pPr>
    </w:lvl>
    <w:lvl w:ilvl="6">
      <w:numFmt w:val="bullet"/>
      <w:lvlText w:val="•"/>
      <w:lvlJc w:val="left"/>
      <w:pPr>
        <w:ind w:left="6503" w:hanging="140"/>
      </w:pPr>
    </w:lvl>
    <w:lvl w:ilvl="7">
      <w:numFmt w:val="bullet"/>
      <w:lvlText w:val="•"/>
      <w:lvlJc w:val="left"/>
      <w:pPr>
        <w:ind w:left="7453" w:hanging="140"/>
      </w:pPr>
    </w:lvl>
    <w:lvl w:ilvl="8">
      <w:numFmt w:val="bullet"/>
      <w:lvlText w:val="•"/>
      <w:lvlJc w:val="left"/>
      <w:pPr>
        <w:ind w:left="8404" w:hanging="140"/>
      </w:pPr>
    </w:lvl>
  </w:abstractNum>
  <w:abstractNum w:abstractNumId="1" w15:restartNumberingAfterBreak="0">
    <w:nsid w:val="3D036C81"/>
    <w:multiLevelType w:val="multilevel"/>
    <w:tmpl w:val="B39E56EC"/>
    <w:lvl w:ilvl="0">
      <w:start w:val="1"/>
      <w:numFmt w:val="upperRoman"/>
      <w:lvlText w:val="%1"/>
      <w:lvlJc w:val="left"/>
      <w:pPr>
        <w:ind w:left="104" w:hanging="14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120" w:hanging="140"/>
      </w:pPr>
    </w:lvl>
    <w:lvl w:ilvl="2">
      <w:numFmt w:val="bullet"/>
      <w:lvlText w:val="•"/>
      <w:lvlJc w:val="left"/>
      <w:pPr>
        <w:ind w:left="2141" w:hanging="140"/>
      </w:pPr>
    </w:lvl>
    <w:lvl w:ilvl="3">
      <w:numFmt w:val="bullet"/>
      <w:lvlText w:val="•"/>
      <w:lvlJc w:val="left"/>
      <w:pPr>
        <w:ind w:left="3161" w:hanging="140"/>
      </w:pPr>
    </w:lvl>
    <w:lvl w:ilvl="4">
      <w:numFmt w:val="bullet"/>
      <w:lvlText w:val="•"/>
      <w:lvlJc w:val="left"/>
      <w:pPr>
        <w:ind w:left="4182" w:hanging="140"/>
      </w:pPr>
    </w:lvl>
    <w:lvl w:ilvl="5">
      <w:numFmt w:val="bullet"/>
      <w:lvlText w:val="•"/>
      <w:lvlJc w:val="left"/>
      <w:pPr>
        <w:ind w:left="5202" w:hanging="140"/>
      </w:pPr>
    </w:lvl>
    <w:lvl w:ilvl="6">
      <w:numFmt w:val="bullet"/>
      <w:lvlText w:val="•"/>
      <w:lvlJc w:val="left"/>
      <w:pPr>
        <w:ind w:left="6223" w:hanging="140"/>
      </w:pPr>
    </w:lvl>
    <w:lvl w:ilvl="7">
      <w:numFmt w:val="bullet"/>
      <w:lvlText w:val="•"/>
      <w:lvlJc w:val="left"/>
      <w:pPr>
        <w:ind w:left="7243" w:hanging="140"/>
      </w:pPr>
    </w:lvl>
    <w:lvl w:ilvl="8">
      <w:numFmt w:val="bullet"/>
      <w:lvlText w:val="•"/>
      <w:lvlJc w:val="left"/>
      <w:pPr>
        <w:ind w:left="8264" w:hanging="140"/>
      </w:pPr>
    </w:lvl>
  </w:abstractNum>
  <w:abstractNum w:abstractNumId="2" w15:restartNumberingAfterBreak="0">
    <w:nsid w:val="43170093"/>
    <w:multiLevelType w:val="multilevel"/>
    <w:tmpl w:val="5C442422"/>
    <w:lvl w:ilvl="0">
      <w:start w:val="1"/>
      <w:numFmt w:val="upperRoman"/>
      <w:lvlText w:val="%1"/>
      <w:lvlJc w:val="left"/>
      <w:pPr>
        <w:ind w:left="809" w:hanging="14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50" w:hanging="140"/>
      </w:pPr>
    </w:lvl>
    <w:lvl w:ilvl="2">
      <w:numFmt w:val="bullet"/>
      <w:lvlText w:val="•"/>
      <w:lvlJc w:val="left"/>
      <w:pPr>
        <w:ind w:left="2701" w:hanging="140"/>
      </w:pPr>
    </w:lvl>
    <w:lvl w:ilvl="3">
      <w:numFmt w:val="bullet"/>
      <w:lvlText w:val="•"/>
      <w:lvlJc w:val="left"/>
      <w:pPr>
        <w:ind w:left="3651" w:hanging="140"/>
      </w:pPr>
    </w:lvl>
    <w:lvl w:ilvl="4">
      <w:numFmt w:val="bullet"/>
      <w:lvlText w:val="•"/>
      <w:lvlJc w:val="left"/>
      <w:pPr>
        <w:ind w:left="4602" w:hanging="140"/>
      </w:pPr>
    </w:lvl>
    <w:lvl w:ilvl="5">
      <w:numFmt w:val="bullet"/>
      <w:lvlText w:val="•"/>
      <w:lvlJc w:val="left"/>
      <w:pPr>
        <w:ind w:left="5552" w:hanging="140"/>
      </w:pPr>
    </w:lvl>
    <w:lvl w:ilvl="6">
      <w:numFmt w:val="bullet"/>
      <w:lvlText w:val="•"/>
      <w:lvlJc w:val="left"/>
      <w:pPr>
        <w:ind w:left="6503" w:hanging="140"/>
      </w:pPr>
    </w:lvl>
    <w:lvl w:ilvl="7">
      <w:numFmt w:val="bullet"/>
      <w:lvlText w:val="•"/>
      <w:lvlJc w:val="left"/>
      <w:pPr>
        <w:ind w:left="7453" w:hanging="140"/>
      </w:pPr>
    </w:lvl>
    <w:lvl w:ilvl="8">
      <w:numFmt w:val="bullet"/>
      <w:lvlText w:val="•"/>
      <w:lvlJc w:val="left"/>
      <w:pPr>
        <w:ind w:left="8404" w:hanging="140"/>
      </w:pPr>
    </w:lvl>
  </w:abstractNum>
  <w:abstractNum w:abstractNumId="3" w15:restartNumberingAfterBreak="0">
    <w:nsid w:val="688E49FC"/>
    <w:multiLevelType w:val="multilevel"/>
    <w:tmpl w:val="12BC0D16"/>
    <w:lvl w:ilvl="0">
      <w:start w:val="1"/>
      <w:numFmt w:val="upperRoman"/>
      <w:lvlText w:val="%1"/>
      <w:lvlJc w:val="left"/>
      <w:pPr>
        <w:ind w:left="104" w:hanging="17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120" w:hanging="170"/>
      </w:pPr>
    </w:lvl>
    <w:lvl w:ilvl="2">
      <w:numFmt w:val="bullet"/>
      <w:lvlText w:val="•"/>
      <w:lvlJc w:val="left"/>
      <w:pPr>
        <w:ind w:left="2141" w:hanging="170"/>
      </w:pPr>
    </w:lvl>
    <w:lvl w:ilvl="3">
      <w:numFmt w:val="bullet"/>
      <w:lvlText w:val="•"/>
      <w:lvlJc w:val="left"/>
      <w:pPr>
        <w:ind w:left="3161" w:hanging="170"/>
      </w:pPr>
    </w:lvl>
    <w:lvl w:ilvl="4">
      <w:numFmt w:val="bullet"/>
      <w:lvlText w:val="•"/>
      <w:lvlJc w:val="left"/>
      <w:pPr>
        <w:ind w:left="4182" w:hanging="170"/>
      </w:pPr>
    </w:lvl>
    <w:lvl w:ilvl="5">
      <w:numFmt w:val="bullet"/>
      <w:lvlText w:val="•"/>
      <w:lvlJc w:val="left"/>
      <w:pPr>
        <w:ind w:left="5202" w:hanging="170"/>
      </w:pPr>
    </w:lvl>
    <w:lvl w:ilvl="6">
      <w:numFmt w:val="bullet"/>
      <w:lvlText w:val="•"/>
      <w:lvlJc w:val="left"/>
      <w:pPr>
        <w:ind w:left="6223" w:hanging="170"/>
      </w:pPr>
    </w:lvl>
    <w:lvl w:ilvl="7">
      <w:numFmt w:val="bullet"/>
      <w:lvlText w:val="•"/>
      <w:lvlJc w:val="left"/>
      <w:pPr>
        <w:ind w:left="7243" w:hanging="170"/>
      </w:pPr>
    </w:lvl>
    <w:lvl w:ilvl="8">
      <w:numFmt w:val="bullet"/>
      <w:lvlText w:val="•"/>
      <w:lvlJc w:val="left"/>
      <w:pPr>
        <w:ind w:left="8264" w:hanging="170"/>
      </w:pPr>
    </w:lvl>
  </w:abstractNum>
  <w:abstractNum w:abstractNumId="4" w15:restartNumberingAfterBreak="0">
    <w:nsid w:val="7F2E52A3"/>
    <w:multiLevelType w:val="multilevel"/>
    <w:tmpl w:val="2214C828"/>
    <w:lvl w:ilvl="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120" w:hanging="162"/>
      </w:pPr>
    </w:lvl>
    <w:lvl w:ilvl="2">
      <w:numFmt w:val="bullet"/>
      <w:lvlText w:val="•"/>
      <w:lvlJc w:val="left"/>
      <w:pPr>
        <w:ind w:left="2141" w:hanging="162"/>
      </w:pPr>
    </w:lvl>
    <w:lvl w:ilvl="3">
      <w:numFmt w:val="bullet"/>
      <w:lvlText w:val="•"/>
      <w:lvlJc w:val="left"/>
      <w:pPr>
        <w:ind w:left="3161" w:hanging="161"/>
      </w:pPr>
    </w:lvl>
    <w:lvl w:ilvl="4">
      <w:numFmt w:val="bullet"/>
      <w:lvlText w:val="•"/>
      <w:lvlJc w:val="left"/>
      <w:pPr>
        <w:ind w:left="4182" w:hanging="162"/>
      </w:pPr>
    </w:lvl>
    <w:lvl w:ilvl="5">
      <w:numFmt w:val="bullet"/>
      <w:lvlText w:val="•"/>
      <w:lvlJc w:val="left"/>
      <w:pPr>
        <w:ind w:left="5202" w:hanging="161"/>
      </w:pPr>
    </w:lvl>
    <w:lvl w:ilvl="6">
      <w:numFmt w:val="bullet"/>
      <w:lvlText w:val="•"/>
      <w:lvlJc w:val="left"/>
      <w:pPr>
        <w:ind w:left="6223" w:hanging="162"/>
      </w:pPr>
    </w:lvl>
    <w:lvl w:ilvl="7">
      <w:numFmt w:val="bullet"/>
      <w:lvlText w:val="•"/>
      <w:lvlJc w:val="left"/>
      <w:pPr>
        <w:ind w:left="7243" w:hanging="162"/>
      </w:pPr>
    </w:lvl>
    <w:lvl w:ilvl="8">
      <w:numFmt w:val="bullet"/>
      <w:lvlText w:val="•"/>
      <w:lvlJc w:val="left"/>
      <w:pPr>
        <w:ind w:left="8264" w:hanging="162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CD0"/>
    <w:rsid w:val="004200CB"/>
    <w:rsid w:val="00532071"/>
    <w:rsid w:val="008D797B"/>
    <w:rsid w:val="008F3CD0"/>
    <w:rsid w:val="009C3123"/>
    <w:rsid w:val="00A4235D"/>
    <w:rsid w:val="00B87DD4"/>
    <w:rsid w:val="00E84E4B"/>
    <w:rsid w:val="00F4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8074D"/>
  <w15:docId w15:val="{B6B86BFE-58C8-4A73-AC97-1777F3FC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" w:line="322" w:lineRule="auto"/>
      <w:ind w:left="8" w:right="8"/>
      <w:jc w:val="center"/>
    </w:pPr>
    <w:rPr>
      <w:b/>
      <w:bCs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3u0pBNISnaMY7pzBgJI+OSfYyQ==">CgMxLjAyDmgubnIycml2YXE5OG02Mg5oLnNncTVuZzcyeWRqZzIOaC5yZjB0bHhoa3hwZzAyDmguYzR6Z2ZlbnJsM29pOAByITFlZGtMX0g1VjF5MFY2bU5ZR0JTWVZOWlU1S1pqM3JzWg==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2041</Words>
  <Characters>11025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4</cp:revision>
  <cp:lastPrinted>2026-07-14T19:24:00Z</cp:lastPrinted>
  <dcterms:created xsi:type="dcterms:W3CDTF">2026-07-13T17:21:00Z</dcterms:created>
  <dcterms:modified xsi:type="dcterms:W3CDTF">2026-07-14T19:24:00Z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2020-12-28T00:00:00Z</vt:lpwstr>
  </property>
  <property fmtid="{D5CDD505-2E9C-101B-9397-08002B2CF9AE}" pid="3" name="Creator">
    <vt:lpwstr>Writer</vt:lpwstr>
  </property>
  <property fmtid="{D5CDD505-2E9C-101B-9397-08002B2CF9AE}" pid="4" name="LastSaved">
    <vt:lpwstr>2020-12-28T00:00:00Z</vt:lpwstr>
  </property>
</Properties>
</file>