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D6B" w:rsidRPr="00F07ED3" w:rsidRDefault="00F07D6B" w:rsidP="00F07D6B">
      <w:pPr>
        <w:tabs>
          <w:tab w:val="center" w:pos="4419"/>
          <w:tab w:val="right" w:pos="8838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</w:rPr>
      </w:pPr>
    </w:p>
    <w:p w:rsidR="00F07D6B" w:rsidRPr="00F07ED3" w:rsidRDefault="00F07D6B" w:rsidP="00F07D6B">
      <w:pPr>
        <w:spacing w:line="480" w:lineRule="auto"/>
        <w:jc w:val="center"/>
        <w:rPr>
          <w:rFonts w:ascii="Verdana" w:hAnsi="Verdana" w:cstheme="minorHAnsi"/>
          <w:b/>
          <w:bCs/>
          <w:sz w:val="22"/>
          <w:szCs w:val="22"/>
        </w:rPr>
      </w:pPr>
      <w:r w:rsidRPr="00F07ED3">
        <w:rPr>
          <w:rFonts w:ascii="Verdana" w:hAnsi="Verdana" w:cstheme="minorHAnsi"/>
          <w:b/>
          <w:bCs/>
          <w:sz w:val="22"/>
          <w:szCs w:val="22"/>
        </w:rPr>
        <w:t>LEI COMPLEMENTAR Nº.</w:t>
      </w:r>
      <w:r>
        <w:rPr>
          <w:rFonts w:ascii="Verdana" w:hAnsi="Verdana" w:cstheme="minorHAnsi"/>
          <w:b/>
          <w:bCs/>
          <w:sz w:val="22"/>
          <w:szCs w:val="22"/>
        </w:rPr>
        <w:t xml:space="preserve"> 121</w:t>
      </w:r>
      <w:r w:rsidR="00AC1398">
        <w:rPr>
          <w:rFonts w:ascii="Verdana" w:hAnsi="Verdana" w:cstheme="minorHAnsi"/>
          <w:b/>
          <w:bCs/>
          <w:sz w:val="22"/>
          <w:szCs w:val="22"/>
        </w:rPr>
        <w:t xml:space="preserve"> DE</w:t>
      </w:r>
      <w:r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F07ED3">
        <w:rPr>
          <w:rFonts w:ascii="Verdana" w:hAnsi="Verdana" w:cstheme="minorHAnsi"/>
          <w:b/>
          <w:bCs/>
          <w:sz w:val="22"/>
          <w:szCs w:val="22"/>
        </w:rPr>
        <w:t xml:space="preserve">03 DE </w:t>
      </w:r>
      <w:r>
        <w:rPr>
          <w:rFonts w:ascii="Verdana" w:hAnsi="Verdana" w:cstheme="minorHAnsi"/>
          <w:b/>
          <w:bCs/>
          <w:sz w:val="22"/>
          <w:szCs w:val="22"/>
        </w:rPr>
        <w:t>NOVEMBRO</w:t>
      </w:r>
      <w:r w:rsidRPr="00F07ED3">
        <w:rPr>
          <w:rFonts w:ascii="Verdana" w:hAnsi="Verdana" w:cstheme="minorHAnsi"/>
          <w:b/>
          <w:bCs/>
          <w:sz w:val="22"/>
          <w:szCs w:val="22"/>
        </w:rPr>
        <w:t xml:space="preserve"> DE 2025.</w:t>
      </w:r>
    </w:p>
    <w:p w:rsidR="00F07D6B" w:rsidRPr="00F07ED3" w:rsidRDefault="00F07D6B" w:rsidP="00F07D6B">
      <w:pPr>
        <w:spacing w:line="480" w:lineRule="auto"/>
        <w:jc w:val="center"/>
        <w:rPr>
          <w:rFonts w:ascii="Verdana" w:hAnsi="Verdana" w:cstheme="minorHAnsi"/>
          <w:b/>
          <w:bCs/>
          <w:sz w:val="22"/>
          <w:szCs w:val="22"/>
        </w:rPr>
      </w:pPr>
    </w:p>
    <w:p w:rsidR="00F07D6B" w:rsidRPr="00F07ED3" w:rsidRDefault="00F07D6B" w:rsidP="00F07D6B">
      <w:pPr>
        <w:ind w:left="3402" w:hanging="3958"/>
        <w:jc w:val="both"/>
        <w:rPr>
          <w:rFonts w:ascii="Verdana" w:hAnsi="Verdana" w:cstheme="minorHAnsi"/>
          <w:b/>
          <w:bCs/>
          <w:caps/>
          <w:sz w:val="22"/>
          <w:szCs w:val="22"/>
        </w:rPr>
      </w:pPr>
      <w:r w:rsidRPr="00F07ED3">
        <w:rPr>
          <w:rFonts w:ascii="Verdana" w:hAnsi="Verdana" w:cstheme="minorHAnsi"/>
          <w:b/>
          <w:bCs/>
          <w:caps/>
          <w:sz w:val="22"/>
          <w:szCs w:val="22"/>
        </w:rPr>
        <w:t xml:space="preserve">                                                     “altera O ANEXO I E II DA lei complementar n°. 029/2011, que dispõe sobre a CRIAÇÃO DE CARGOS PÚBLICOS no SERVIÇO AUTONOMO DE ÁGUA E ESGOTO.</w:t>
      </w:r>
    </w:p>
    <w:p w:rsidR="00F07D6B" w:rsidRPr="00F07ED3" w:rsidRDefault="00F07D6B" w:rsidP="00F07D6B">
      <w:pPr>
        <w:tabs>
          <w:tab w:val="center" w:pos="4419"/>
          <w:tab w:val="right" w:pos="8838"/>
        </w:tabs>
        <w:autoSpaceDE w:val="0"/>
        <w:autoSpaceDN w:val="0"/>
        <w:adjustRightInd w:val="0"/>
        <w:ind w:left="3402"/>
        <w:jc w:val="center"/>
        <w:rPr>
          <w:rFonts w:ascii="Verdana" w:hAnsi="Verdana" w:cs="Arial"/>
          <w:b/>
          <w:bCs/>
          <w:sz w:val="22"/>
          <w:szCs w:val="22"/>
        </w:rPr>
      </w:pPr>
    </w:p>
    <w:p w:rsidR="00F07D6B" w:rsidRPr="00F07ED3" w:rsidRDefault="00F07D6B" w:rsidP="00F07D6B">
      <w:pPr>
        <w:autoSpaceDE w:val="0"/>
        <w:autoSpaceDN w:val="0"/>
        <w:adjustRightInd w:val="0"/>
        <w:ind w:left="3402"/>
        <w:jc w:val="both"/>
        <w:rPr>
          <w:rFonts w:ascii="Verdana" w:hAnsi="Verdana" w:cs="Arial"/>
          <w:i/>
          <w:iCs/>
          <w:sz w:val="22"/>
          <w:szCs w:val="22"/>
        </w:rPr>
      </w:pPr>
    </w:p>
    <w:p w:rsidR="00F07D6B" w:rsidRPr="00F07ED3" w:rsidRDefault="00F07D6B" w:rsidP="00F07D6B">
      <w:pPr>
        <w:keepNext/>
        <w:jc w:val="both"/>
        <w:outlineLvl w:val="7"/>
        <w:rPr>
          <w:rFonts w:ascii="Verdana" w:hAnsi="Verdana" w:cs="Arial"/>
          <w:b/>
          <w:bCs/>
          <w:sz w:val="22"/>
          <w:szCs w:val="22"/>
        </w:rPr>
      </w:pPr>
      <w:r w:rsidRPr="00F07ED3">
        <w:rPr>
          <w:rFonts w:ascii="Verdana" w:hAnsi="Verdana" w:cs="Arial"/>
          <w:b/>
          <w:bCs/>
          <w:sz w:val="22"/>
          <w:szCs w:val="22"/>
        </w:rPr>
        <w:t>O POVO DO MUNICÍPIO DE CÓRREGO FUNDO, ESTADO DE MINAS GERAIS, POR SEUS REPRESENTANTES NA CÂMARA MUNICIPAL APROVOU E EU, DANILO OLIVEIRA CAMPOS, PREFEITO, SANCIONO A SEGUINTE LEI:</w:t>
      </w:r>
    </w:p>
    <w:p w:rsidR="00F07D6B" w:rsidRPr="00F07ED3" w:rsidRDefault="00F07D6B" w:rsidP="00F07D6B">
      <w:pPr>
        <w:keepNext/>
        <w:jc w:val="both"/>
        <w:outlineLvl w:val="7"/>
        <w:rPr>
          <w:rFonts w:ascii="Verdana" w:hAnsi="Verdana" w:cs="Arial"/>
          <w:sz w:val="22"/>
          <w:szCs w:val="22"/>
        </w:rPr>
      </w:pPr>
    </w:p>
    <w:p w:rsidR="00F07D6B" w:rsidRPr="00F07ED3" w:rsidRDefault="00F07D6B" w:rsidP="00F07D6B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F07D6B" w:rsidRPr="00F07ED3" w:rsidRDefault="00F07D6B" w:rsidP="00F07D6B">
      <w:pPr>
        <w:jc w:val="both"/>
        <w:rPr>
          <w:rFonts w:ascii="Verdana" w:hAnsi="Verdana" w:cs="Tahoma"/>
          <w:sz w:val="22"/>
          <w:szCs w:val="22"/>
        </w:rPr>
      </w:pPr>
      <w:r w:rsidRPr="00F07ED3">
        <w:rPr>
          <w:rFonts w:ascii="Verdana" w:hAnsi="Verdana" w:cs="Tahoma"/>
          <w:b/>
          <w:sz w:val="22"/>
          <w:szCs w:val="22"/>
        </w:rPr>
        <w:t>Art. 1º</w:t>
      </w:r>
      <w:r w:rsidRPr="00F07ED3">
        <w:rPr>
          <w:rFonts w:ascii="Verdana" w:hAnsi="Verdana" w:cs="Tahoma"/>
          <w:sz w:val="22"/>
          <w:szCs w:val="22"/>
        </w:rPr>
        <w:t xml:space="preserve"> -</w:t>
      </w:r>
      <w:r w:rsidRPr="00F07ED3">
        <w:rPr>
          <w:rFonts w:ascii="Verdana" w:hAnsi="Verdana" w:cs="Arial"/>
          <w:bCs/>
          <w:sz w:val="22"/>
          <w:szCs w:val="22"/>
        </w:rPr>
        <w:t xml:space="preserve"> O Anexo I da Lei Complementar n°. 029 de 24 de novembro de 2011, após sua alteração, passa a vigorar com a seguinte estrutura:</w:t>
      </w:r>
      <w:r w:rsidRPr="00F07ED3">
        <w:rPr>
          <w:rFonts w:ascii="Verdana" w:hAnsi="Verdana" w:cs="Tahoma"/>
          <w:sz w:val="22"/>
          <w:szCs w:val="22"/>
        </w:rPr>
        <w:t xml:space="preserve"> </w:t>
      </w:r>
    </w:p>
    <w:p w:rsidR="00F07D6B" w:rsidRPr="00F07ED3" w:rsidRDefault="00F07D6B" w:rsidP="00F07D6B">
      <w:pPr>
        <w:jc w:val="center"/>
        <w:rPr>
          <w:rFonts w:ascii="Verdana" w:hAnsi="Verdana" w:cs="Tahoma"/>
          <w:sz w:val="22"/>
          <w:szCs w:val="22"/>
        </w:rPr>
      </w:pPr>
    </w:p>
    <w:p w:rsidR="00F07D6B" w:rsidRPr="00F07ED3" w:rsidRDefault="00F07D6B" w:rsidP="00F07D6B">
      <w:pPr>
        <w:jc w:val="center"/>
        <w:rPr>
          <w:rFonts w:ascii="Verdana" w:hAnsi="Verdana" w:cs="Tahoma"/>
          <w:b/>
          <w:sz w:val="22"/>
          <w:szCs w:val="22"/>
        </w:rPr>
      </w:pPr>
      <w:r w:rsidRPr="00F07ED3">
        <w:rPr>
          <w:rFonts w:ascii="Verdana" w:hAnsi="Verdana" w:cs="Tahoma"/>
          <w:b/>
          <w:sz w:val="22"/>
          <w:szCs w:val="22"/>
        </w:rPr>
        <w:t>ANEXO I</w:t>
      </w:r>
    </w:p>
    <w:p w:rsidR="00F07D6B" w:rsidRPr="00F07ED3" w:rsidRDefault="00F07D6B" w:rsidP="00F07D6B">
      <w:pPr>
        <w:jc w:val="center"/>
        <w:rPr>
          <w:rFonts w:ascii="Verdana" w:hAnsi="Verdana" w:cs="Tahoma"/>
          <w:b/>
          <w:sz w:val="22"/>
          <w:szCs w:val="22"/>
        </w:rPr>
      </w:pPr>
    </w:p>
    <w:p w:rsidR="00F07D6B" w:rsidRPr="00F07ED3" w:rsidRDefault="00F07D6B" w:rsidP="00F07D6B">
      <w:pPr>
        <w:jc w:val="center"/>
        <w:rPr>
          <w:rFonts w:ascii="Verdana" w:hAnsi="Verdana" w:cs="Tahoma"/>
          <w:b/>
          <w:sz w:val="22"/>
          <w:szCs w:val="22"/>
        </w:rPr>
      </w:pPr>
      <w:r w:rsidRPr="00F07ED3">
        <w:rPr>
          <w:rFonts w:ascii="Verdana" w:hAnsi="Verdana" w:cs="Tahoma"/>
          <w:b/>
          <w:sz w:val="22"/>
          <w:szCs w:val="22"/>
        </w:rPr>
        <w:t>CRIAÇÃO DE CARGOS</w:t>
      </w:r>
    </w:p>
    <w:p w:rsidR="00F07D6B" w:rsidRPr="00F07ED3" w:rsidRDefault="00F07D6B" w:rsidP="00F07D6B">
      <w:pPr>
        <w:jc w:val="center"/>
        <w:rPr>
          <w:rFonts w:ascii="Verdana" w:hAnsi="Verdana" w:cs="Tahoma"/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166"/>
        <w:gridCol w:w="1408"/>
        <w:gridCol w:w="1305"/>
        <w:gridCol w:w="1882"/>
      </w:tblGrid>
      <w:tr w:rsidR="00F07D6B" w:rsidRPr="00F07ED3" w:rsidTr="00532FAA">
        <w:tc>
          <w:tcPr>
            <w:tcW w:w="0" w:type="auto"/>
            <w:shd w:val="clear" w:color="auto" w:fill="CCCCCC"/>
            <w:vAlign w:val="center"/>
          </w:tcPr>
          <w:p w:rsidR="00F07D6B" w:rsidRPr="00F07ED3" w:rsidRDefault="00F07D6B" w:rsidP="00532FAA">
            <w:pPr>
              <w:ind w:left="295"/>
              <w:jc w:val="center"/>
              <w:rPr>
                <w:rFonts w:ascii="Verdana" w:hAnsi="Verdana" w:cs="Tahoma"/>
                <w:b/>
                <w:i/>
                <w:sz w:val="22"/>
                <w:szCs w:val="22"/>
              </w:rPr>
            </w:pPr>
            <w:r w:rsidRPr="00F07ED3">
              <w:rPr>
                <w:rFonts w:ascii="Verdana" w:hAnsi="Verdana" w:cs="Tahoma"/>
                <w:b/>
                <w:i/>
                <w:sz w:val="22"/>
                <w:szCs w:val="22"/>
              </w:rPr>
              <w:t>CARGO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b/>
                <w:i/>
                <w:sz w:val="22"/>
                <w:szCs w:val="22"/>
              </w:rPr>
            </w:pPr>
            <w:r w:rsidRPr="00F07ED3">
              <w:rPr>
                <w:rFonts w:ascii="Verdana" w:hAnsi="Verdana" w:cs="Tahoma"/>
                <w:b/>
                <w:i/>
                <w:sz w:val="22"/>
                <w:szCs w:val="22"/>
              </w:rPr>
              <w:t>ESCOLARIDADE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b/>
                <w:i/>
                <w:sz w:val="22"/>
                <w:szCs w:val="22"/>
              </w:rPr>
            </w:pPr>
            <w:r w:rsidRPr="00F07ED3">
              <w:rPr>
                <w:rFonts w:ascii="Verdana" w:hAnsi="Verdana" w:cs="Tahoma"/>
                <w:b/>
                <w:i/>
                <w:sz w:val="22"/>
                <w:szCs w:val="22"/>
              </w:rPr>
              <w:t>JORNADA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b/>
                <w:i/>
                <w:sz w:val="22"/>
                <w:szCs w:val="22"/>
              </w:rPr>
            </w:pPr>
            <w:r w:rsidRPr="00F07ED3">
              <w:rPr>
                <w:rFonts w:ascii="Verdana" w:hAnsi="Verdana" w:cs="Tahoma"/>
                <w:b/>
                <w:i/>
                <w:sz w:val="22"/>
                <w:szCs w:val="22"/>
              </w:rPr>
              <w:t>NÚMERO DE VAGAS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b/>
                <w:i/>
                <w:sz w:val="22"/>
                <w:szCs w:val="22"/>
              </w:rPr>
            </w:pPr>
            <w:r w:rsidRPr="00F07ED3">
              <w:rPr>
                <w:rFonts w:ascii="Verdana" w:hAnsi="Verdana" w:cs="Tahoma"/>
                <w:b/>
                <w:i/>
                <w:sz w:val="22"/>
                <w:szCs w:val="22"/>
              </w:rPr>
              <w:t>VENCIMENTO</w:t>
            </w:r>
          </w:p>
        </w:tc>
      </w:tr>
      <w:tr w:rsidR="00F07D6B" w:rsidRPr="00F07ED3" w:rsidTr="00532FA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80"/>
        </w:trPr>
        <w:tc>
          <w:tcPr>
            <w:tcW w:w="0" w:type="auto"/>
            <w:vAlign w:val="center"/>
          </w:tcPr>
          <w:p w:rsidR="00F07D6B" w:rsidRPr="00F07ED3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Ensino Médio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30 horas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03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sz w:val="22"/>
                <w:szCs w:val="22"/>
                <w:highlight w:val="yellow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R$1.551,56</w:t>
            </w:r>
          </w:p>
        </w:tc>
      </w:tr>
      <w:tr w:rsidR="00F07D6B" w:rsidRPr="00F07ED3" w:rsidTr="00532FA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80"/>
        </w:trPr>
        <w:tc>
          <w:tcPr>
            <w:tcW w:w="0" w:type="auto"/>
            <w:vAlign w:val="center"/>
          </w:tcPr>
          <w:p w:rsidR="00F07D6B" w:rsidRPr="00E1027F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i/>
                <w:iCs/>
                <w:sz w:val="22"/>
                <w:szCs w:val="22"/>
              </w:rPr>
            </w:pPr>
            <w:r w:rsidRPr="00E1027F">
              <w:rPr>
                <w:rFonts w:ascii="Verdana" w:hAnsi="Verdana" w:cs="Tahoma"/>
                <w:i/>
                <w:iCs/>
                <w:sz w:val="22"/>
                <w:szCs w:val="22"/>
              </w:rPr>
              <w:t>Encanador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Ensino Fundamental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40 horas</w:t>
            </w:r>
          </w:p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04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sz w:val="22"/>
                <w:szCs w:val="22"/>
                <w:highlight w:val="yellow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R$1.711,43</w:t>
            </w:r>
          </w:p>
        </w:tc>
      </w:tr>
      <w:tr w:rsidR="00F07D6B" w:rsidRPr="00F07ED3" w:rsidTr="00532FA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80"/>
        </w:trPr>
        <w:tc>
          <w:tcPr>
            <w:tcW w:w="0" w:type="auto"/>
            <w:vAlign w:val="center"/>
          </w:tcPr>
          <w:p w:rsidR="00F07D6B" w:rsidRPr="00E1027F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i/>
                <w:iCs/>
                <w:sz w:val="22"/>
                <w:szCs w:val="22"/>
              </w:rPr>
            </w:pPr>
            <w:r w:rsidRPr="00E1027F">
              <w:rPr>
                <w:rFonts w:ascii="Verdana" w:hAnsi="Verdana" w:cs="Tahoma"/>
                <w:i/>
                <w:iCs/>
                <w:sz w:val="22"/>
                <w:szCs w:val="22"/>
              </w:rPr>
              <w:t>Operador de ETA/ETE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Ensino Fundamental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40 horas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01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sz w:val="22"/>
                <w:szCs w:val="22"/>
                <w:highlight w:val="yellow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R$1.711,43</w:t>
            </w:r>
          </w:p>
        </w:tc>
      </w:tr>
      <w:tr w:rsidR="00F07D6B" w:rsidRPr="00F07ED3" w:rsidTr="00532FA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80"/>
        </w:trPr>
        <w:tc>
          <w:tcPr>
            <w:tcW w:w="0" w:type="auto"/>
            <w:vAlign w:val="center"/>
          </w:tcPr>
          <w:p w:rsidR="00F07D6B" w:rsidRPr="00E1027F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i/>
                <w:iCs/>
                <w:sz w:val="22"/>
                <w:szCs w:val="22"/>
              </w:rPr>
            </w:pPr>
            <w:r w:rsidRPr="00E1027F">
              <w:rPr>
                <w:rFonts w:ascii="Verdana" w:hAnsi="Verdana" w:cs="Tahoma"/>
                <w:i/>
                <w:iCs/>
                <w:sz w:val="22"/>
                <w:szCs w:val="22"/>
              </w:rPr>
              <w:t>Pedreiro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Ensino Fundamental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40 horas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01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sz w:val="22"/>
                <w:szCs w:val="22"/>
                <w:highlight w:val="yellow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R$1.711,43</w:t>
            </w:r>
          </w:p>
        </w:tc>
      </w:tr>
      <w:tr w:rsidR="00F07D6B" w:rsidRPr="00F07ED3" w:rsidTr="00532FA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890"/>
        </w:trPr>
        <w:tc>
          <w:tcPr>
            <w:tcW w:w="0" w:type="auto"/>
            <w:vAlign w:val="center"/>
          </w:tcPr>
          <w:p w:rsidR="00F07D6B" w:rsidRPr="00F07ED3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Técnico em Química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Curso Técnico profissionalizante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30 horas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01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sz w:val="22"/>
                <w:szCs w:val="22"/>
                <w:highlight w:val="yellow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R$1998,93</w:t>
            </w:r>
          </w:p>
        </w:tc>
      </w:tr>
      <w:tr w:rsidR="00F07D6B" w:rsidRPr="00F07ED3" w:rsidTr="00532FA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80"/>
        </w:trPr>
        <w:tc>
          <w:tcPr>
            <w:tcW w:w="0" w:type="auto"/>
            <w:vAlign w:val="center"/>
          </w:tcPr>
          <w:p w:rsidR="00F07D6B" w:rsidRPr="00F07ED3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Engenheiro Civil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Ensino Superior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30 horas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01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R$2.966,87</w:t>
            </w:r>
          </w:p>
        </w:tc>
      </w:tr>
      <w:tr w:rsidR="00F07D6B" w:rsidRPr="00F07ED3" w:rsidTr="00532FA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80"/>
        </w:trPr>
        <w:tc>
          <w:tcPr>
            <w:tcW w:w="0" w:type="auto"/>
            <w:vAlign w:val="center"/>
          </w:tcPr>
          <w:p w:rsidR="00F07D6B" w:rsidRPr="00F07ED3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Contador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Ensino Superior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30 horas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01</w:t>
            </w:r>
          </w:p>
        </w:tc>
        <w:tc>
          <w:tcPr>
            <w:tcW w:w="0" w:type="auto"/>
            <w:vAlign w:val="center"/>
          </w:tcPr>
          <w:p w:rsidR="00F07D6B" w:rsidRPr="00F07ED3" w:rsidRDefault="00F07D6B" w:rsidP="00532FAA">
            <w:pPr>
              <w:pStyle w:val="Contedodatabela"/>
              <w:snapToGrid w:val="0"/>
              <w:jc w:val="center"/>
              <w:rPr>
                <w:rFonts w:ascii="Verdana" w:hAnsi="Verdana" w:cs="Tahoma"/>
                <w:sz w:val="22"/>
                <w:szCs w:val="22"/>
              </w:rPr>
            </w:pPr>
            <w:r w:rsidRPr="00F07ED3">
              <w:rPr>
                <w:rFonts w:ascii="Verdana" w:hAnsi="Verdana" w:cs="Tahoma"/>
                <w:sz w:val="22"/>
                <w:szCs w:val="22"/>
              </w:rPr>
              <w:t>R$2.966,87</w:t>
            </w:r>
          </w:p>
        </w:tc>
      </w:tr>
    </w:tbl>
    <w:p w:rsidR="00F07D6B" w:rsidRPr="00F07ED3" w:rsidRDefault="00F07D6B" w:rsidP="00F07D6B">
      <w:pPr>
        <w:jc w:val="center"/>
        <w:rPr>
          <w:rFonts w:ascii="Verdana" w:hAnsi="Verdana" w:cs="Tahoma"/>
          <w:b/>
          <w:sz w:val="22"/>
          <w:szCs w:val="22"/>
        </w:rPr>
      </w:pPr>
    </w:p>
    <w:p w:rsidR="00F07D6B" w:rsidRPr="00F07ED3" w:rsidRDefault="00F07D6B" w:rsidP="00F07D6B">
      <w:pPr>
        <w:jc w:val="both"/>
        <w:rPr>
          <w:rFonts w:ascii="Verdana" w:hAnsi="Verdana" w:cs="Tahoma"/>
          <w:b/>
          <w:sz w:val="22"/>
          <w:szCs w:val="22"/>
        </w:rPr>
      </w:pPr>
    </w:p>
    <w:p w:rsidR="00F07D6B" w:rsidRPr="00F07ED3" w:rsidRDefault="00F07D6B" w:rsidP="00F07D6B">
      <w:pPr>
        <w:jc w:val="both"/>
        <w:rPr>
          <w:rFonts w:ascii="Verdana" w:hAnsi="Verdana" w:cs="Tahoma"/>
          <w:sz w:val="22"/>
          <w:szCs w:val="22"/>
        </w:rPr>
      </w:pPr>
      <w:r w:rsidRPr="00F07ED3">
        <w:rPr>
          <w:rFonts w:ascii="Verdana" w:hAnsi="Verdana" w:cs="Tahoma"/>
          <w:b/>
          <w:sz w:val="22"/>
          <w:szCs w:val="22"/>
        </w:rPr>
        <w:lastRenderedPageBreak/>
        <w:t>Art. 2º</w:t>
      </w:r>
      <w:r w:rsidRPr="00F07ED3">
        <w:rPr>
          <w:rFonts w:ascii="Verdana" w:hAnsi="Verdana" w:cs="Tahoma"/>
          <w:sz w:val="22"/>
          <w:szCs w:val="22"/>
        </w:rPr>
        <w:t xml:space="preserve"> -</w:t>
      </w:r>
      <w:r w:rsidRPr="00F07ED3">
        <w:rPr>
          <w:rFonts w:ascii="Verdana" w:hAnsi="Verdana" w:cs="Arial"/>
          <w:bCs/>
          <w:sz w:val="22"/>
          <w:szCs w:val="22"/>
        </w:rPr>
        <w:t xml:space="preserve"> O Anexo II da Lei Complementar n°. 029 de 24 de novembro de 2011, após sua alteração, passa a vigorar com a seguinte redação:</w:t>
      </w:r>
      <w:r w:rsidRPr="00F07ED3">
        <w:rPr>
          <w:rFonts w:ascii="Verdana" w:hAnsi="Verdana" w:cs="Tahoma"/>
          <w:sz w:val="22"/>
          <w:szCs w:val="22"/>
        </w:rPr>
        <w:t xml:space="preserve"> </w:t>
      </w:r>
    </w:p>
    <w:p w:rsidR="00F07D6B" w:rsidRPr="00F07ED3" w:rsidRDefault="00F07D6B" w:rsidP="00F07D6B">
      <w:pPr>
        <w:jc w:val="center"/>
        <w:rPr>
          <w:rFonts w:ascii="Verdana" w:hAnsi="Verdana" w:cs="Tahoma"/>
          <w:b/>
          <w:sz w:val="22"/>
          <w:szCs w:val="22"/>
        </w:rPr>
      </w:pPr>
    </w:p>
    <w:p w:rsidR="00F07D6B" w:rsidRPr="00F07ED3" w:rsidRDefault="00F07D6B" w:rsidP="00F07D6B">
      <w:pPr>
        <w:jc w:val="center"/>
        <w:rPr>
          <w:rFonts w:ascii="Verdana" w:hAnsi="Verdana" w:cs="Tahoma"/>
          <w:b/>
          <w:sz w:val="22"/>
          <w:szCs w:val="22"/>
        </w:rPr>
      </w:pPr>
    </w:p>
    <w:p w:rsidR="00F07D6B" w:rsidRPr="00F07ED3" w:rsidRDefault="00F07D6B" w:rsidP="00F07D6B">
      <w:pPr>
        <w:spacing w:line="360" w:lineRule="auto"/>
        <w:jc w:val="center"/>
        <w:rPr>
          <w:rFonts w:ascii="Verdana" w:hAnsi="Verdana" w:cs="Tahoma"/>
          <w:b/>
          <w:spacing w:val="20"/>
          <w:sz w:val="22"/>
          <w:szCs w:val="22"/>
        </w:rPr>
      </w:pPr>
      <w:r w:rsidRPr="00F07ED3">
        <w:rPr>
          <w:rFonts w:ascii="Verdana" w:hAnsi="Verdana" w:cs="Tahoma"/>
          <w:b/>
          <w:spacing w:val="20"/>
          <w:sz w:val="22"/>
          <w:szCs w:val="22"/>
        </w:rPr>
        <w:t>ANEXO II – ATRIBUIÇÕES DOS CARGOS</w:t>
      </w:r>
    </w:p>
    <w:p w:rsidR="00F07D6B" w:rsidRPr="00F07ED3" w:rsidRDefault="00F07D6B" w:rsidP="00F07D6B">
      <w:pPr>
        <w:spacing w:line="360" w:lineRule="auto"/>
        <w:jc w:val="both"/>
        <w:rPr>
          <w:rFonts w:ascii="Verdana" w:hAnsi="Verdana" w:cs="Tahoma"/>
          <w:bCs/>
          <w:spacing w:val="20"/>
          <w:sz w:val="22"/>
          <w:szCs w:val="22"/>
        </w:rPr>
      </w:pPr>
      <w:r w:rsidRPr="00F07ED3">
        <w:rPr>
          <w:rFonts w:ascii="Verdana" w:hAnsi="Verdana" w:cs="Tahoma"/>
          <w:bCs/>
          <w:spacing w:val="20"/>
          <w:sz w:val="22"/>
          <w:szCs w:val="22"/>
        </w:rPr>
        <w:t>(...)</w:t>
      </w:r>
    </w:p>
    <w:p w:rsidR="00F07D6B" w:rsidRPr="00F07ED3" w:rsidRDefault="00F07D6B" w:rsidP="00F07D6B">
      <w:pPr>
        <w:spacing w:line="360" w:lineRule="auto"/>
        <w:jc w:val="both"/>
        <w:rPr>
          <w:rFonts w:ascii="Verdana" w:hAnsi="Verdana" w:cs="Tahoma"/>
          <w:bCs/>
          <w:spacing w:val="2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7174"/>
      </w:tblGrid>
      <w:tr w:rsidR="00F07D6B" w:rsidRPr="00F07ED3" w:rsidTr="00532FAA">
        <w:trPr>
          <w:trHeight w:val="567"/>
          <w:jc w:val="center"/>
        </w:trPr>
        <w:tc>
          <w:tcPr>
            <w:tcW w:w="18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07D6B" w:rsidRPr="00F07ED3" w:rsidRDefault="00F07D6B" w:rsidP="00532FAA">
            <w:pPr>
              <w:tabs>
                <w:tab w:val="left" w:pos="1701"/>
              </w:tabs>
              <w:rPr>
                <w:rFonts w:ascii="Verdana" w:hAnsi="Verdana" w:cs="Tahoma"/>
                <w:b/>
                <w:spacing w:val="20"/>
                <w:sz w:val="22"/>
                <w:szCs w:val="22"/>
              </w:rPr>
            </w:pPr>
            <w:r w:rsidRPr="00F07ED3">
              <w:rPr>
                <w:rFonts w:ascii="Verdana" w:hAnsi="Verdana" w:cs="Tahoma"/>
                <w:b/>
                <w:spacing w:val="20"/>
                <w:sz w:val="22"/>
                <w:szCs w:val="22"/>
              </w:rPr>
              <w:t>CARGO</w:t>
            </w:r>
          </w:p>
        </w:tc>
        <w:tc>
          <w:tcPr>
            <w:tcW w:w="7174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F07D6B" w:rsidRPr="00F07ED3" w:rsidRDefault="00F07D6B" w:rsidP="00532FAA">
            <w:pPr>
              <w:tabs>
                <w:tab w:val="left" w:pos="1701"/>
              </w:tabs>
              <w:rPr>
                <w:rFonts w:ascii="Verdana" w:hAnsi="Verdana" w:cs="Tahoma"/>
                <w:spacing w:val="20"/>
                <w:sz w:val="22"/>
                <w:szCs w:val="22"/>
              </w:rPr>
            </w:pPr>
            <w:r w:rsidRPr="00F07ED3">
              <w:rPr>
                <w:rFonts w:ascii="Verdana" w:hAnsi="Verdana" w:cs="Tahoma"/>
                <w:spacing w:val="20"/>
                <w:sz w:val="22"/>
                <w:szCs w:val="22"/>
              </w:rPr>
              <w:t>PEDREIRO</w:t>
            </w:r>
          </w:p>
        </w:tc>
      </w:tr>
      <w:tr w:rsidR="00F07D6B" w:rsidRPr="00F07ED3" w:rsidTr="00532FAA">
        <w:trPr>
          <w:trHeight w:val="340"/>
          <w:jc w:val="center"/>
        </w:trPr>
        <w:tc>
          <w:tcPr>
            <w:tcW w:w="9024" w:type="dxa"/>
            <w:gridSpan w:val="2"/>
            <w:tcBorders>
              <w:left w:val="nil"/>
              <w:right w:val="nil"/>
            </w:tcBorders>
            <w:vAlign w:val="center"/>
          </w:tcPr>
          <w:p w:rsidR="00F07D6B" w:rsidRPr="00F07ED3" w:rsidRDefault="00F07D6B" w:rsidP="00532FAA">
            <w:pPr>
              <w:tabs>
                <w:tab w:val="left" w:pos="1701"/>
              </w:tabs>
              <w:jc w:val="both"/>
              <w:rPr>
                <w:rFonts w:ascii="Verdana" w:hAnsi="Verdana" w:cs="Tahoma"/>
                <w:b/>
                <w:spacing w:val="20"/>
                <w:sz w:val="22"/>
                <w:szCs w:val="22"/>
              </w:rPr>
            </w:pPr>
            <w:r w:rsidRPr="00F07ED3">
              <w:rPr>
                <w:rFonts w:ascii="Verdana" w:hAnsi="Verdana" w:cs="Tahoma"/>
                <w:b/>
                <w:spacing w:val="20"/>
                <w:sz w:val="22"/>
                <w:szCs w:val="22"/>
              </w:rPr>
              <w:t>ATRIBUIÇÕES CARACTERÍSTICAS:</w:t>
            </w:r>
          </w:p>
        </w:tc>
      </w:tr>
    </w:tbl>
    <w:p w:rsidR="00F07D6B" w:rsidRPr="00F07ED3" w:rsidRDefault="00F07D6B" w:rsidP="00F07D6B">
      <w:pPr>
        <w:jc w:val="both"/>
        <w:rPr>
          <w:rFonts w:ascii="Verdana" w:hAnsi="Verdana"/>
          <w:sz w:val="22"/>
          <w:szCs w:val="22"/>
        </w:rPr>
      </w:pPr>
    </w:p>
    <w:p w:rsidR="00F07D6B" w:rsidRPr="00F07ED3" w:rsidRDefault="00F07D6B" w:rsidP="00F07D6B">
      <w:pPr>
        <w:jc w:val="both"/>
        <w:rPr>
          <w:rFonts w:ascii="Verdana" w:hAnsi="Verdana"/>
          <w:sz w:val="22"/>
          <w:szCs w:val="22"/>
        </w:rPr>
      </w:pPr>
      <w:r w:rsidRPr="00F07ED3">
        <w:rPr>
          <w:rFonts w:ascii="Verdana" w:hAnsi="Verdana"/>
          <w:sz w:val="22"/>
          <w:szCs w:val="22"/>
        </w:rPr>
        <w:t>Executar tarefas relacionadas com o sistema de abastecimento de água e esgoto; executar assentamentos de tubos, manilhas, peças e conexões; construir PVs (poços de visitas), assentamento e levantamento de tampas de PVs; c</w:t>
      </w:r>
      <w:r w:rsidRPr="00F07ED3">
        <w:rPr>
          <w:rFonts w:ascii="Verdana" w:eastAsia="Calibri" w:hAnsi="Verdana"/>
          <w:sz w:val="22"/>
          <w:szCs w:val="22"/>
        </w:rPr>
        <w:t>onstruir alicerces, assentar tijolos, blocos, pedras, pisos e azulejos; orientar ou executar a mistura de materiais para obtenção de argamassa; rebocar as estruturas construídas; realizar trabalhos de manutenção preventiva e corretiva em prédios do SAAE, zelar pela limpeza do local de trabalho e conservação do equipamento usado; construir alambrados casinhas para poço artesiano, executar calçamentos de bloquetes e paralelepípedos; executar outras tarefas compatíveis com a natureza do cargo.</w:t>
      </w:r>
    </w:p>
    <w:p w:rsidR="00F07D6B" w:rsidRPr="00F07ED3" w:rsidRDefault="00F07D6B" w:rsidP="00F07D6B">
      <w:pPr>
        <w:jc w:val="both"/>
        <w:rPr>
          <w:rFonts w:ascii="Verdana" w:hAnsi="Verdana"/>
          <w:sz w:val="22"/>
          <w:szCs w:val="22"/>
        </w:rPr>
      </w:pPr>
    </w:p>
    <w:p w:rsidR="00F07D6B" w:rsidRPr="00F07ED3" w:rsidRDefault="00F07D6B" w:rsidP="00F07D6B">
      <w:pPr>
        <w:jc w:val="both"/>
        <w:rPr>
          <w:rFonts w:ascii="Verdana" w:hAnsi="Verdana"/>
          <w:sz w:val="22"/>
          <w:szCs w:val="22"/>
        </w:rPr>
      </w:pPr>
      <w:r w:rsidRPr="00F07ED3">
        <w:rPr>
          <w:rFonts w:ascii="Verdana" w:hAnsi="Verdana"/>
          <w:sz w:val="22"/>
          <w:szCs w:val="22"/>
        </w:rPr>
        <w:t>(...)</w:t>
      </w:r>
    </w:p>
    <w:p w:rsidR="00F07D6B" w:rsidRPr="00F07ED3" w:rsidRDefault="00F07D6B" w:rsidP="00F07D6B">
      <w:pPr>
        <w:jc w:val="both"/>
        <w:rPr>
          <w:rFonts w:ascii="Verdana" w:hAnsi="Verdana"/>
          <w:sz w:val="22"/>
          <w:szCs w:val="22"/>
        </w:rPr>
      </w:pPr>
    </w:p>
    <w:p w:rsidR="00F07D6B" w:rsidRPr="00F07ED3" w:rsidRDefault="00F07D6B" w:rsidP="00F07D6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F07ED3">
        <w:rPr>
          <w:rFonts w:ascii="Verdana" w:hAnsi="Verdana"/>
          <w:b/>
          <w:bCs/>
          <w:sz w:val="22"/>
          <w:szCs w:val="22"/>
        </w:rPr>
        <w:t>Art. 3°.</w:t>
      </w:r>
      <w:r w:rsidRPr="00F07ED3">
        <w:rPr>
          <w:rFonts w:ascii="Verdana" w:hAnsi="Verdana"/>
          <w:sz w:val="22"/>
          <w:szCs w:val="22"/>
        </w:rPr>
        <w:t xml:space="preserve"> Esta lei entra em vigor em na data de sua publicação, revogando as disposições em contrário.</w:t>
      </w:r>
    </w:p>
    <w:p w:rsidR="00F07D6B" w:rsidRPr="00F07ED3" w:rsidRDefault="00F07D6B" w:rsidP="00F07D6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F07D6B" w:rsidRPr="00F07ED3" w:rsidRDefault="00F07D6B" w:rsidP="00F07D6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2"/>
          <w:szCs w:val="22"/>
        </w:rPr>
      </w:pPr>
    </w:p>
    <w:p w:rsidR="00F07D6B" w:rsidRDefault="00F07D6B" w:rsidP="00F07D6B">
      <w:pPr>
        <w:autoSpaceDE w:val="0"/>
        <w:autoSpaceDN w:val="0"/>
        <w:adjustRightInd w:val="0"/>
        <w:ind w:left="708" w:firstLine="708"/>
        <w:jc w:val="both"/>
        <w:rPr>
          <w:rFonts w:ascii="Verdana" w:hAnsi="Verdana"/>
          <w:b/>
          <w:bCs/>
          <w:sz w:val="22"/>
          <w:szCs w:val="22"/>
        </w:rPr>
      </w:pPr>
      <w:r w:rsidRPr="00F07ED3">
        <w:rPr>
          <w:rFonts w:ascii="Verdana" w:hAnsi="Verdana"/>
          <w:b/>
          <w:bCs/>
          <w:sz w:val="22"/>
          <w:szCs w:val="22"/>
        </w:rPr>
        <w:t xml:space="preserve">Córrego Fundo/MG, </w:t>
      </w:r>
      <w:r>
        <w:rPr>
          <w:rFonts w:ascii="Verdana" w:hAnsi="Verdana"/>
          <w:b/>
          <w:bCs/>
          <w:sz w:val="22"/>
          <w:szCs w:val="22"/>
        </w:rPr>
        <w:t>03</w:t>
      </w:r>
      <w:r w:rsidRPr="00F07ED3">
        <w:rPr>
          <w:rFonts w:ascii="Verdana" w:hAnsi="Verdana"/>
          <w:b/>
          <w:bCs/>
          <w:sz w:val="22"/>
          <w:szCs w:val="22"/>
        </w:rPr>
        <w:t xml:space="preserve"> de </w:t>
      </w:r>
      <w:r>
        <w:rPr>
          <w:rFonts w:ascii="Verdana" w:hAnsi="Verdana"/>
          <w:b/>
          <w:bCs/>
          <w:sz w:val="22"/>
          <w:szCs w:val="22"/>
        </w:rPr>
        <w:t>novembro</w:t>
      </w:r>
      <w:r w:rsidRPr="00F07ED3">
        <w:rPr>
          <w:rFonts w:ascii="Verdana" w:hAnsi="Verdana"/>
          <w:b/>
          <w:bCs/>
          <w:sz w:val="22"/>
          <w:szCs w:val="22"/>
        </w:rPr>
        <w:t xml:space="preserve"> de 2.025.</w:t>
      </w:r>
    </w:p>
    <w:p w:rsidR="00F07D6B" w:rsidRPr="00F07ED3" w:rsidRDefault="00F07D6B" w:rsidP="00F07D6B">
      <w:pPr>
        <w:autoSpaceDE w:val="0"/>
        <w:autoSpaceDN w:val="0"/>
        <w:adjustRightInd w:val="0"/>
        <w:ind w:left="708" w:firstLine="708"/>
        <w:jc w:val="both"/>
        <w:rPr>
          <w:rFonts w:ascii="Verdana" w:hAnsi="Verdana"/>
          <w:b/>
          <w:bCs/>
          <w:sz w:val="22"/>
          <w:szCs w:val="22"/>
        </w:rPr>
      </w:pPr>
    </w:p>
    <w:p w:rsidR="00F07D6B" w:rsidRPr="00F07ED3" w:rsidRDefault="00F07D6B" w:rsidP="00F07D6B">
      <w:pPr>
        <w:autoSpaceDE w:val="0"/>
        <w:autoSpaceDN w:val="0"/>
        <w:adjustRightInd w:val="0"/>
        <w:ind w:firstLine="708"/>
        <w:jc w:val="both"/>
        <w:rPr>
          <w:rFonts w:ascii="Verdana" w:hAnsi="Verdana"/>
          <w:b/>
          <w:bCs/>
          <w:sz w:val="22"/>
          <w:szCs w:val="22"/>
        </w:rPr>
      </w:pPr>
    </w:p>
    <w:p w:rsidR="00F07D6B" w:rsidRPr="00F07ED3" w:rsidRDefault="00F07D6B" w:rsidP="00F07D6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2"/>
          <w:szCs w:val="22"/>
        </w:rPr>
      </w:pPr>
    </w:p>
    <w:p w:rsidR="00F07D6B" w:rsidRPr="00F07ED3" w:rsidRDefault="00F07D6B" w:rsidP="00F07D6B">
      <w:pPr>
        <w:autoSpaceDE w:val="0"/>
        <w:autoSpaceDN w:val="0"/>
        <w:adjustRightInd w:val="0"/>
        <w:jc w:val="center"/>
        <w:rPr>
          <w:rFonts w:ascii="Verdana" w:hAnsi="Verdana"/>
          <w:b/>
          <w:sz w:val="22"/>
          <w:szCs w:val="22"/>
        </w:rPr>
      </w:pPr>
      <w:r w:rsidRPr="00F07ED3">
        <w:rPr>
          <w:rFonts w:ascii="Verdana" w:hAnsi="Verdana"/>
          <w:b/>
          <w:sz w:val="22"/>
          <w:szCs w:val="22"/>
        </w:rPr>
        <w:t>DANILO OLIVEIRA CAMPOS</w:t>
      </w:r>
    </w:p>
    <w:p w:rsidR="00F07D6B" w:rsidRPr="00F07ED3" w:rsidRDefault="00F07D6B" w:rsidP="00F07D6B">
      <w:pPr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</w:rPr>
      </w:pPr>
      <w:r w:rsidRPr="00F07ED3">
        <w:rPr>
          <w:rFonts w:ascii="Verdana" w:hAnsi="Verdana"/>
          <w:sz w:val="22"/>
          <w:szCs w:val="22"/>
        </w:rPr>
        <w:t>Prefeito Municipal</w:t>
      </w:r>
    </w:p>
    <w:p w:rsidR="00F07D6B" w:rsidRPr="00F07ED3" w:rsidRDefault="00F07D6B" w:rsidP="00F07D6B">
      <w:pPr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</w:rPr>
      </w:pPr>
    </w:p>
    <w:p w:rsidR="00F07D6B" w:rsidRPr="00F07ED3" w:rsidRDefault="00F07D6B" w:rsidP="00F07D6B">
      <w:pPr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</w:rPr>
      </w:pPr>
    </w:p>
    <w:p w:rsidR="00F07D6B" w:rsidRPr="00F07ED3" w:rsidRDefault="00F07D6B" w:rsidP="00F07D6B">
      <w:pPr>
        <w:autoSpaceDE w:val="0"/>
        <w:autoSpaceDN w:val="0"/>
        <w:adjustRightInd w:val="0"/>
        <w:jc w:val="center"/>
        <w:rPr>
          <w:rFonts w:ascii="Verdana" w:hAnsi="Verdana"/>
          <w:b/>
          <w:sz w:val="22"/>
          <w:szCs w:val="22"/>
        </w:rPr>
      </w:pPr>
      <w:r w:rsidRPr="00F07ED3">
        <w:rPr>
          <w:rFonts w:ascii="Verdana" w:hAnsi="Verdana"/>
          <w:b/>
          <w:sz w:val="22"/>
          <w:szCs w:val="22"/>
        </w:rPr>
        <w:t>José Mendes da Silveira</w:t>
      </w:r>
    </w:p>
    <w:p w:rsidR="00F07D6B" w:rsidRPr="00F07ED3" w:rsidRDefault="00F07D6B" w:rsidP="00F07D6B">
      <w:pPr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</w:rPr>
      </w:pPr>
      <w:r w:rsidRPr="00F07ED3">
        <w:rPr>
          <w:rFonts w:ascii="Verdana" w:hAnsi="Verdana"/>
          <w:sz w:val="22"/>
          <w:szCs w:val="22"/>
        </w:rPr>
        <w:t>Diretor do SAAE</w:t>
      </w:r>
    </w:p>
    <w:p w:rsidR="00F07D6B" w:rsidRPr="00F07ED3" w:rsidRDefault="00F07D6B" w:rsidP="00F07D6B">
      <w:pPr>
        <w:rPr>
          <w:rFonts w:ascii="Verdana" w:hAnsi="Verdana"/>
          <w:sz w:val="22"/>
          <w:szCs w:val="22"/>
        </w:rPr>
      </w:pPr>
    </w:p>
    <w:p w:rsidR="00F07D6B" w:rsidRDefault="00F07D6B"/>
    <w:sectPr w:rsidR="00F07D6B" w:rsidSect="00F07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9F6" w:rsidRDefault="00BF39F6">
      <w:r>
        <w:separator/>
      </w:r>
    </w:p>
  </w:endnote>
  <w:endnote w:type="continuationSeparator" w:id="0">
    <w:p w:rsidR="00BF39F6" w:rsidRDefault="00BF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27C" w:rsidRDefault="006242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27C" w:rsidRDefault="00000000" w:rsidP="003C264D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:rsidR="0062427C" w:rsidRDefault="0062427C" w:rsidP="003C264D">
    <w:pPr>
      <w:pStyle w:val="Rodap"/>
      <w:ind w:right="360"/>
      <w:jc w:val="center"/>
      <w:rPr>
        <w:sz w:val="10"/>
        <w:szCs w:val="10"/>
      </w:rPr>
    </w:pPr>
  </w:p>
  <w:p w:rsidR="0062427C" w:rsidRDefault="0062427C" w:rsidP="003C264D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:rsidR="0062427C" w:rsidRDefault="0062427C" w:rsidP="003C264D">
    <w:pPr>
      <w:pStyle w:val="Rodap"/>
    </w:pPr>
  </w:p>
  <w:p w:rsidR="0062427C" w:rsidRDefault="006242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27C" w:rsidRDefault="006242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9F6" w:rsidRDefault="00BF39F6">
      <w:r>
        <w:separator/>
      </w:r>
    </w:p>
  </w:footnote>
  <w:footnote w:type="continuationSeparator" w:id="0">
    <w:p w:rsidR="00BF39F6" w:rsidRDefault="00BF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27C" w:rsidRDefault="006242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27C" w:rsidRPr="0004523D" w:rsidRDefault="00000000" w:rsidP="003C264D">
    <w:pPr>
      <w:pStyle w:val="Cabealho"/>
      <w:jc w:val="both"/>
      <w:rPr>
        <w:b/>
        <w:color w:val="003300"/>
        <w:sz w:val="28"/>
        <w:szCs w:val="28"/>
      </w:rPr>
    </w:pPr>
    <w:sdt>
      <w:sdtPr>
        <w:rPr>
          <w:b/>
          <w:color w:val="003300"/>
          <w:sz w:val="28"/>
          <w:szCs w:val="28"/>
        </w:rPr>
        <w:id w:val="-1284034455"/>
        <w:docPartObj>
          <w:docPartGallery w:val="Page Numbers (Margins)"/>
          <w:docPartUnique/>
        </w:docPartObj>
      </w:sdtPr>
      <w:sdtContent>
        <w:r w:rsidRPr="002D6119">
          <w:rPr>
            <w:b/>
            <w:noProof/>
            <w:color w:val="003300"/>
            <w:sz w:val="28"/>
            <w:szCs w:val="28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619DD5D1" wp14:editId="7F20970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Agrup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427C" w:rsidRDefault="00000000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rFonts w:eastAsiaTheme="majorEastAsia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rFonts w:eastAsiaTheme="majorEastAsia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790145">
                                  <w:rPr>
                                    <w:rFonts w:eastAsiaTheme="majorEastAsi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Fonts w:eastAsiaTheme="majorEastAsi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19DD5D1" id="Agrupar 2" o:spid="_x0000_s1026" style="position:absolute;left:0;text-align:left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HTXr7V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:rsidR="00000000" w:rsidRDefault="00000000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rFonts w:eastAsiaTheme="major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ajorEastAsia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790145">
                            <w:rPr>
                              <w:rFonts w:eastAsiaTheme="majorEastAsi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eastAsiaTheme="majorEastAsi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62427C" w:rsidRPr="0004523D" w:rsidRDefault="00000000" w:rsidP="003C264D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r>
      <w:rPr>
        <w:b/>
        <w:bCs/>
        <w:color w:val="003300"/>
        <w:sz w:val="18"/>
        <w:szCs w:val="18"/>
      </w:rPr>
      <w:t>–  MIZAEL BERNARDES</w:t>
    </w:r>
  </w:p>
  <w:p w:rsidR="0062427C" w:rsidRPr="0004523D" w:rsidRDefault="00000000" w:rsidP="003C264D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62427C" w:rsidRDefault="00000000" w:rsidP="003C264D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>01-77 – TELEFAX:. (37) 3322-9144</w:t>
    </w:r>
  </w:p>
  <w:p w:rsidR="0062427C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4EE6A0" wp14:editId="0DF23E00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19050" t="0" r="8890" b="0"/>
          <wp:wrapNone/>
          <wp:docPr id="26645994" name="Imagem 26645994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27C" w:rsidRDefault="006242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6B"/>
    <w:rsid w:val="0062427C"/>
    <w:rsid w:val="009068A2"/>
    <w:rsid w:val="00AC1398"/>
    <w:rsid w:val="00BF39F6"/>
    <w:rsid w:val="00C03C1E"/>
    <w:rsid w:val="00F0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D98B"/>
  <w15:chartTrackingRefBased/>
  <w15:docId w15:val="{4AA1836F-AC91-4BBA-81C4-6B6D52EE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07D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7D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7D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7D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7D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7D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7D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7D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7D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7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7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7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7D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7D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7D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7D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7D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7D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7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0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7D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07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7D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07D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7D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07D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7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7D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7D6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F07D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7D6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F07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D6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Contedodatabela">
    <w:name w:val="Conteúdo da tabela"/>
    <w:basedOn w:val="Normal"/>
    <w:rsid w:val="00F07D6B"/>
    <w:pPr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2025-11-03T17:36:00Z</dcterms:created>
  <dcterms:modified xsi:type="dcterms:W3CDTF">2025-11-04T18:42:00Z</dcterms:modified>
</cp:coreProperties>
</file>