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86BBD" w14:textId="0AD73DFD" w:rsidR="00F75F07" w:rsidRPr="00DE347C" w:rsidRDefault="00F75F07" w:rsidP="00DE347C">
      <w:pPr>
        <w:pStyle w:val="Recuodecorpodetexto3"/>
        <w:ind w:left="0"/>
        <w:jc w:val="center"/>
        <w:rPr>
          <w:rFonts w:ascii="Verdana" w:hAnsi="Verdana"/>
          <w:b/>
          <w:bCs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DECRETO Nº</w:t>
      </w:r>
      <w:r w:rsidRPr="00DE347C">
        <w:rPr>
          <w:rFonts w:ascii="Verdana" w:hAnsi="Verdana"/>
          <w:b/>
          <w:bCs/>
          <w:sz w:val="22"/>
          <w:szCs w:val="22"/>
        </w:rPr>
        <w:t xml:space="preserve">. </w:t>
      </w:r>
      <w:r w:rsidRPr="00DE347C">
        <w:rPr>
          <w:rFonts w:ascii="Verdana" w:hAnsi="Verdana"/>
          <w:b/>
          <w:bCs/>
          <w:sz w:val="22"/>
          <w:szCs w:val="22"/>
        </w:rPr>
        <w:t xml:space="preserve"> </w:t>
      </w:r>
      <w:r w:rsidR="00896E31">
        <w:rPr>
          <w:rFonts w:ascii="Verdana" w:hAnsi="Verdana"/>
          <w:b/>
          <w:bCs/>
          <w:sz w:val="22"/>
          <w:szCs w:val="22"/>
        </w:rPr>
        <w:t xml:space="preserve">4.679 </w:t>
      </w:r>
      <w:r w:rsidRPr="00DE347C">
        <w:rPr>
          <w:rFonts w:ascii="Verdana" w:hAnsi="Verdana"/>
          <w:b/>
          <w:bCs/>
          <w:sz w:val="22"/>
          <w:szCs w:val="22"/>
        </w:rPr>
        <w:t xml:space="preserve">DE </w:t>
      </w:r>
      <w:r w:rsidRPr="00DE347C">
        <w:rPr>
          <w:rFonts w:ascii="Verdana" w:hAnsi="Verdana"/>
          <w:b/>
          <w:bCs/>
          <w:sz w:val="22"/>
          <w:szCs w:val="22"/>
        </w:rPr>
        <w:t>06</w:t>
      </w:r>
      <w:r w:rsidRPr="00DE347C">
        <w:rPr>
          <w:rFonts w:ascii="Verdana" w:hAnsi="Verdana"/>
          <w:b/>
          <w:bCs/>
          <w:sz w:val="22"/>
          <w:szCs w:val="22"/>
        </w:rPr>
        <w:t xml:space="preserve"> DE AGOSTO DE 2026.</w:t>
      </w:r>
    </w:p>
    <w:p w14:paraId="3DE1290E" w14:textId="77777777" w:rsidR="00F75F07" w:rsidRPr="00DE347C" w:rsidRDefault="00F75F07" w:rsidP="00F75F07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FCC2E72" w14:textId="77777777" w:rsidR="00F75F07" w:rsidRPr="00DE347C" w:rsidRDefault="00F75F07" w:rsidP="00F75F07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584755E1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058A1A0A" w14:textId="77777777" w:rsidR="00F75F07" w:rsidRPr="00DE347C" w:rsidRDefault="00F75F07" w:rsidP="00F75F07">
      <w:pPr>
        <w:ind w:left="3402"/>
        <w:jc w:val="both"/>
        <w:rPr>
          <w:rFonts w:ascii="Verdana" w:hAnsi="Verdana"/>
          <w:b/>
          <w:bCs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"DISPÕE SOBRE A PRORROGAÇÃO DO PRAZO DE VALIDADE DO CONCURSO PÚBLICO DA PREFEITURA MUNICIPAL DE CÓRREGO FUNDO/MG, REGULADO PELO EDITAL Nº 001/2024, E DÁ OUTRAS PROVIDÊNCIAS."</w:t>
      </w:r>
    </w:p>
    <w:p w14:paraId="6B8C03B3" w14:textId="77777777" w:rsidR="00F75F07" w:rsidRPr="00DE347C" w:rsidRDefault="00F75F07" w:rsidP="00F75F07">
      <w:pPr>
        <w:ind w:left="3402"/>
        <w:jc w:val="both"/>
        <w:rPr>
          <w:rFonts w:ascii="Verdana" w:hAnsi="Verdana"/>
          <w:b/>
          <w:bCs/>
          <w:sz w:val="22"/>
          <w:szCs w:val="22"/>
        </w:rPr>
      </w:pPr>
    </w:p>
    <w:p w14:paraId="6DD98D0B" w14:textId="77777777" w:rsidR="00F75F07" w:rsidRPr="00DE347C" w:rsidRDefault="00F75F07" w:rsidP="00F75F07">
      <w:pPr>
        <w:ind w:left="3402"/>
        <w:jc w:val="both"/>
        <w:rPr>
          <w:rFonts w:ascii="Verdana" w:hAnsi="Verdana"/>
          <w:sz w:val="22"/>
          <w:szCs w:val="22"/>
        </w:rPr>
      </w:pPr>
    </w:p>
    <w:p w14:paraId="1E15A629" w14:textId="5663F11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  <w:r w:rsidRPr="00DE347C">
        <w:rPr>
          <w:rFonts w:ascii="Verdana" w:hAnsi="Verdana"/>
          <w:sz w:val="22"/>
          <w:szCs w:val="22"/>
        </w:rPr>
        <w:t>O Prefeito do Município de Córrego Fundo/MG, Danilo Oliveira Campos, no uso das atribuições que lhe confere a Lei Orgânica Municipal,</w:t>
      </w:r>
      <w:r w:rsidRPr="00DE347C">
        <w:rPr>
          <w:rFonts w:ascii="Verdana" w:hAnsi="Verdana"/>
          <w:sz w:val="22"/>
          <w:szCs w:val="22"/>
        </w:rPr>
        <w:t xml:space="preserve"> e:</w:t>
      </w:r>
    </w:p>
    <w:p w14:paraId="4B1CBD43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3F943309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Considerando</w:t>
      </w:r>
      <w:r w:rsidRPr="00DE347C">
        <w:rPr>
          <w:rFonts w:ascii="Verdana" w:hAnsi="Verdana"/>
          <w:sz w:val="22"/>
          <w:szCs w:val="22"/>
        </w:rPr>
        <w:t xml:space="preserve"> que o Concurso Público regido pelo Edital nº 001/2024 foi homologado por meio do Decreto nº 4.460, de 30 de agosto de 2024;</w:t>
      </w:r>
    </w:p>
    <w:p w14:paraId="0D0267A0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3376A654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Considerando</w:t>
      </w:r>
      <w:r w:rsidRPr="00DE347C">
        <w:rPr>
          <w:rFonts w:ascii="Verdana" w:hAnsi="Verdana"/>
          <w:sz w:val="22"/>
          <w:szCs w:val="22"/>
        </w:rPr>
        <w:t xml:space="preserve"> que o edital prevê validade de 02 (dois) anos, contados da homologação, facultada sua prorrogação por igual período;</w:t>
      </w:r>
    </w:p>
    <w:p w14:paraId="4231B9AA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69D7B7FC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Considerando</w:t>
      </w:r>
      <w:r w:rsidRPr="00DE347C">
        <w:rPr>
          <w:rFonts w:ascii="Verdana" w:hAnsi="Verdana"/>
          <w:sz w:val="22"/>
          <w:szCs w:val="22"/>
        </w:rPr>
        <w:t xml:space="preserve"> o disposto no art. 37, inciso III, da Constituição da República;</w:t>
      </w:r>
    </w:p>
    <w:p w14:paraId="5EB91EFA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13BA25BA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Considerando</w:t>
      </w:r>
      <w:r w:rsidRPr="00DE347C">
        <w:rPr>
          <w:rFonts w:ascii="Verdana" w:hAnsi="Verdana"/>
          <w:sz w:val="22"/>
          <w:szCs w:val="22"/>
        </w:rPr>
        <w:t xml:space="preserve"> o interesse público na manutenção da validade do certame para atendimento das necessidades da Administração Municipal;</w:t>
      </w:r>
    </w:p>
    <w:p w14:paraId="61727B90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6746089D" w14:textId="77777777" w:rsidR="00F75F07" w:rsidRPr="00DE347C" w:rsidRDefault="00F75F07" w:rsidP="00F75F07">
      <w:pPr>
        <w:jc w:val="both"/>
        <w:rPr>
          <w:rFonts w:ascii="Verdana" w:hAnsi="Verdana"/>
          <w:b/>
          <w:bCs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DECRETA:</w:t>
      </w:r>
    </w:p>
    <w:p w14:paraId="63F580A9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04C56A25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Art. 1º</w:t>
      </w:r>
      <w:r w:rsidRPr="00DE347C">
        <w:rPr>
          <w:rFonts w:ascii="Verdana" w:hAnsi="Verdana"/>
          <w:sz w:val="22"/>
          <w:szCs w:val="22"/>
        </w:rPr>
        <w:t xml:space="preserve"> Fica prorrogado, por 02 (dois) anos, o prazo de validade do Concurso Público da Prefeitura Municipal de Córrego Fundo/MG, regido pelo Edital nº 001/2024, homologado pelo Decreto nº 4.460, de 30 de agosto de 2024.</w:t>
      </w:r>
    </w:p>
    <w:p w14:paraId="5FAF93C6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2485D1A1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Art. 2º</w:t>
      </w:r>
      <w:r w:rsidRPr="00DE347C">
        <w:rPr>
          <w:rFonts w:ascii="Verdana" w:hAnsi="Verdana"/>
          <w:sz w:val="22"/>
          <w:szCs w:val="22"/>
        </w:rPr>
        <w:t xml:space="preserve"> A prorrogação de que trata este Decreto produzirá efeitos a partir de </w:t>
      </w:r>
      <w:r w:rsidRPr="00DE347C">
        <w:rPr>
          <w:rFonts w:ascii="Verdana" w:hAnsi="Verdana"/>
          <w:b/>
          <w:bCs/>
          <w:sz w:val="22"/>
          <w:szCs w:val="22"/>
        </w:rPr>
        <w:t>30 de agosto de 2026</w:t>
      </w:r>
      <w:r w:rsidRPr="00DE347C">
        <w:rPr>
          <w:rFonts w:ascii="Verdana" w:hAnsi="Verdana"/>
          <w:sz w:val="22"/>
          <w:szCs w:val="22"/>
        </w:rPr>
        <w:t xml:space="preserve">, permanecendo o concurso válido até </w:t>
      </w:r>
      <w:r w:rsidRPr="00DE347C">
        <w:rPr>
          <w:rFonts w:ascii="Verdana" w:hAnsi="Verdana"/>
          <w:b/>
          <w:bCs/>
          <w:sz w:val="22"/>
          <w:szCs w:val="22"/>
        </w:rPr>
        <w:t>30 de agosto de 2028</w:t>
      </w:r>
      <w:r w:rsidRPr="00DE347C">
        <w:rPr>
          <w:rFonts w:ascii="Verdana" w:hAnsi="Verdana"/>
          <w:sz w:val="22"/>
          <w:szCs w:val="22"/>
        </w:rPr>
        <w:t>.</w:t>
      </w:r>
    </w:p>
    <w:p w14:paraId="3B569E37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3CC7CC34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Art. 3º</w:t>
      </w:r>
      <w:r w:rsidRPr="00DE347C">
        <w:rPr>
          <w:rFonts w:ascii="Verdana" w:hAnsi="Verdana"/>
          <w:sz w:val="22"/>
          <w:szCs w:val="22"/>
        </w:rPr>
        <w:t xml:space="preserve"> Permanecem inalteradas as demais disposições constantes do Edital nº 001/2024 e do Decreto nº 4.460, de 30 de agosto de 2024.</w:t>
      </w:r>
    </w:p>
    <w:p w14:paraId="7E973694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57F1C201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Art. 4º</w:t>
      </w:r>
      <w:r w:rsidRPr="00DE347C">
        <w:rPr>
          <w:rFonts w:ascii="Verdana" w:hAnsi="Verdana"/>
          <w:sz w:val="22"/>
          <w:szCs w:val="22"/>
        </w:rPr>
        <w:t xml:space="preserve"> Este Decreto entra em vigor na data de sua publicação.</w:t>
      </w:r>
    </w:p>
    <w:p w14:paraId="213B28DF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0138FB1A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70AC7567" w14:textId="7CEEA630" w:rsidR="00F75F07" w:rsidRPr="00DE347C" w:rsidRDefault="00F75F07" w:rsidP="00F75F07">
      <w:pPr>
        <w:ind w:firstLine="1560"/>
        <w:jc w:val="both"/>
        <w:rPr>
          <w:rFonts w:ascii="Verdana" w:hAnsi="Verdana"/>
          <w:b/>
          <w:bCs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 xml:space="preserve">Córrego Fundo/MG, </w:t>
      </w:r>
      <w:r w:rsidR="00DE347C">
        <w:rPr>
          <w:rFonts w:ascii="Verdana" w:hAnsi="Verdana"/>
          <w:b/>
          <w:bCs/>
          <w:sz w:val="22"/>
          <w:szCs w:val="22"/>
        </w:rPr>
        <w:t>06</w:t>
      </w:r>
      <w:r w:rsidRPr="00DE347C">
        <w:rPr>
          <w:rFonts w:ascii="Verdana" w:hAnsi="Verdana"/>
          <w:b/>
          <w:bCs/>
          <w:sz w:val="22"/>
          <w:szCs w:val="22"/>
        </w:rPr>
        <w:t xml:space="preserve"> de agosto de 2026.</w:t>
      </w:r>
    </w:p>
    <w:p w14:paraId="70D8A95D" w14:textId="77777777" w:rsidR="00F75F07" w:rsidRPr="00DE347C" w:rsidRDefault="00F75F07" w:rsidP="00F75F07">
      <w:pPr>
        <w:ind w:firstLine="1560"/>
        <w:jc w:val="both"/>
        <w:rPr>
          <w:rFonts w:ascii="Verdana" w:hAnsi="Verdana"/>
          <w:b/>
          <w:bCs/>
          <w:sz w:val="22"/>
          <w:szCs w:val="22"/>
        </w:rPr>
      </w:pPr>
    </w:p>
    <w:p w14:paraId="49BE2262" w14:textId="77777777" w:rsidR="00F75F07" w:rsidRPr="00DE347C" w:rsidRDefault="00F75F07" w:rsidP="00F75F07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3509C0EE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4771604D" w14:textId="77777777" w:rsidR="00F75F07" w:rsidRPr="00DE347C" w:rsidRDefault="00F75F07" w:rsidP="00F75F07">
      <w:pPr>
        <w:jc w:val="center"/>
        <w:rPr>
          <w:rFonts w:ascii="Verdana" w:hAnsi="Verdana"/>
          <w:b/>
          <w:bCs/>
          <w:sz w:val="22"/>
          <w:szCs w:val="22"/>
        </w:rPr>
      </w:pPr>
      <w:r w:rsidRPr="00DE347C">
        <w:rPr>
          <w:rFonts w:ascii="Verdana" w:hAnsi="Verdana"/>
          <w:b/>
          <w:bCs/>
          <w:sz w:val="22"/>
          <w:szCs w:val="22"/>
        </w:rPr>
        <w:t>DANILO OLIVEIRA CAMPOS</w:t>
      </w:r>
    </w:p>
    <w:p w14:paraId="42AA6AD9" w14:textId="7EF33328" w:rsidR="00F75F07" w:rsidRPr="00DE347C" w:rsidRDefault="00F75F07" w:rsidP="00F75F07">
      <w:pPr>
        <w:jc w:val="center"/>
        <w:rPr>
          <w:rFonts w:ascii="Verdana" w:hAnsi="Verdana"/>
          <w:sz w:val="22"/>
          <w:szCs w:val="22"/>
        </w:rPr>
      </w:pPr>
      <w:r w:rsidRPr="00DE347C">
        <w:rPr>
          <w:rFonts w:ascii="Verdana" w:hAnsi="Verdana"/>
          <w:sz w:val="22"/>
          <w:szCs w:val="22"/>
        </w:rPr>
        <w:t>Prefeito Municipal</w:t>
      </w:r>
    </w:p>
    <w:p w14:paraId="1AF4ED63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p w14:paraId="0330ECAC" w14:textId="77777777" w:rsidR="00F75F07" w:rsidRPr="00DE347C" w:rsidRDefault="00F75F07" w:rsidP="00F75F07">
      <w:pPr>
        <w:jc w:val="both"/>
        <w:rPr>
          <w:rFonts w:ascii="Verdana" w:hAnsi="Verdana"/>
          <w:sz w:val="22"/>
          <w:szCs w:val="22"/>
        </w:rPr>
      </w:pPr>
    </w:p>
    <w:sectPr w:rsidR="00F75F07" w:rsidRPr="00DE347C" w:rsidSect="00F75F07">
      <w:headerReference w:type="default" r:id="rId4"/>
      <w:footerReference w:type="default" r:id="rId5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DF94A" w14:textId="77777777" w:rsidR="00000000" w:rsidRDefault="00000000">
    <w:pPr>
      <w:pStyle w:val="Rodap"/>
      <w:jc w:val="right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2</w:t>
    </w:r>
    <w:r>
      <w:rPr>
        <w:b/>
        <w:sz w:val="24"/>
        <w:szCs w:val="24"/>
      </w:rPr>
      <w:fldChar w:fldCharType="end"/>
    </w:r>
  </w:p>
  <w:p w14:paraId="39216473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B6F81" w14:textId="77777777" w:rsidR="00000000" w:rsidRPr="0004523D" w:rsidRDefault="00000000" w:rsidP="00B61044">
    <w:pPr>
      <w:pStyle w:val="Cabealho"/>
      <w:jc w:val="both"/>
      <w:rPr>
        <w:b/>
        <w:color w:val="003300"/>
        <w:sz w:val="28"/>
        <w:szCs w:val="28"/>
      </w:rPr>
    </w:pPr>
    <w:sdt>
      <w:sdtPr>
        <w:rPr>
          <w:b/>
          <w:color w:val="003300"/>
          <w:sz w:val="28"/>
          <w:szCs w:val="28"/>
        </w:rPr>
        <w:id w:val="1561828237"/>
        <w:docPartObj>
          <w:docPartGallery w:val="Page Numbers (Margins)"/>
          <w:docPartUnique/>
        </w:docPartObj>
      </w:sdtPr>
      <w:sdtContent>
        <w:r w:rsidRPr="00733A48">
          <w:rPr>
            <w:b/>
            <w:noProof/>
            <w:color w:val="003300"/>
            <w:sz w:val="28"/>
            <w:szCs w:val="28"/>
          </w:rPr>
          <mc:AlternateContent>
            <mc:Choice Requires="wpg">
              <w:drawing>
                <wp:anchor distT="0" distB="0" distL="114300" distR="114300" simplePos="0" relativeHeight="251660288" behindDoc="0" locked="0" layoutInCell="0" allowOverlap="1" wp14:anchorId="0880F7FD" wp14:editId="56B66CC4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2" name="Agrupa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82EB41" w14:textId="77777777" w:rsidR="00000000" w:rsidRDefault="00000000">
                                <w:pPr>
                                  <w:pStyle w:val="Cabealho"/>
                                  <w:jc w:val="center"/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6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0F7FD" id="Agrupar 2" o:spid="_x0000_s1026" style="position:absolute;left:0;text-align:left;margin-left:0;margin-top:0;width:38.45pt;height:18.7pt;z-index:251660288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0082EB41" w14:textId="77777777" w:rsidR="00000000" w:rsidRDefault="00000000">
                          <w:pPr>
                            <w:pStyle w:val="Cabealho"/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Pr="0004523D">
      <w:rPr>
        <w:b/>
        <w:color w:val="003300"/>
        <w:sz w:val="28"/>
        <w:szCs w:val="28"/>
      </w:rPr>
      <w:t>MUNICIPIO DE CÓRREGO FUNDO</w:t>
    </w:r>
    <w:r>
      <w:rPr>
        <w:b/>
        <w:color w:val="003300"/>
        <w:sz w:val="28"/>
        <w:szCs w:val="28"/>
      </w:rPr>
      <w:t xml:space="preserve"> ESTADO DE MINAS GERAIS</w:t>
    </w:r>
  </w:p>
  <w:p w14:paraId="0DE16F93" w14:textId="77777777" w:rsidR="00000000" w:rsidRPr="0004523D" w:rsidRDefault="00000000" w:rsidP="00B61044">
    <w:pPr>
      <w:pStyle w:val="Cabealho"/>
      <w:tabs>
        <w:tab w:val="left" w:pos="570"/>
      </w:tabs>
      <w:jc w:val="center"/>
      <w:rPr>
        <w:b/>
        <w:bCs/>
        <w:color w:val="003300"/>
        <w:sz w:val="18"/>
        <w:szCs w:val="18"/>
      </w:rPr>
    </w:pPr>
    <w:r w:rsidRPr="0004523D">
      <w:rPr>
        <w:b/>
        <w:bCs/>
        <w:color w:val="003300"/>
        <w:sz w:val="18"/>
        <w:szCs w:val="18"/>
      </w:rPr>
      <w:t xml:space="preserve">RUA JOAQUIM GONÇALVES DA FONSECA, 493 </w:t>
    </w:r>
    <w:r>
      <w:rPr>
        <w:b/>
        <w:bCs/>
        <w:color w:val="003300"/>
        <w:sz w:val="18"/>
        <w:szCs w:val="18"/>
      </w:rPr>
      <w:t>–  MIZAEL BERNARDES</w:t>
    </w:r>
  </w:p>
  <w:p w14:paraId="1C82075D" w14:textId="77777777" w:rsidR="00000000" w:rsidRPr="0004523D" w:rsidRDefault="00000000" w:rsidP="00B61044">
    <w:pPr>
      <w:pStyle w:val="Cabealho"/>
      <w:jc w:val="center"/>
      <w:rPr>
        <w:color w:val="003300"/>
        <w:sz w:val="18"/>
        <w:szCs w:val="18"/>
      </w:rPr>
    </w:pPr>
    <w:r w:rsidRPr="0004523D">
      <w:rPr>
        <w:b/>
        <w:bCs/>
        <w:color w:val="003300"/>
        <w:sz w:val="18"/>
        <w:szCs w:val="18"/>
      </w:rPr>
      <w:t>CEP: 35.578-000 = CÓRREGO FUNDO -MG</w:t>
    </w:r>
  </w:p>
  <w:p w14:paraId="43612DA9" w14:textId="77777777" w:rsidR="00000000" w:rsidRDefault="00000000" w:rsidP="00B61044">
    <w:pPr>
      <w:pStyle w:val="Cabealho"/>
      <w:pBdr>
        <w:bottom w:val="single" w:sz="12" w:space="1" w:color="auto"/>
      </w:pBdr>
      <w:jc w:val="center"/>
      <w:rPr>
        <w:b/>
        <w:bCs/>
        <w:color w:val="003300"/>
        <w:sz w:val="18"/>
        <w:szCs w:val="18"/>
      </w:rPr>
    </w:pPr>
    <w:r w:rsidRPr="0004523D">
      <w:rPr>
        <w:b/>
        <w:bCs/>
        <w:color w:val="003300"/>
        <w:sz w:val="18"/>
        <w:szCs w:val="18"/>
      </w:rPr>
      <w:t>CNPJ 01.614.862/00</w:t>
    </w:r>
    <w:r>
      <w:rPr>
        <w:b/>
        <w:bCs/>
        <w:color w:val="003300"/>
        <w:sz w:val="18"/>
        <w:szCs w:val="18"/>
      </w:rPr>
      <w:t>01-77 – TELEFAX:. (37) 3322-9144</w:t>
    </w:r>
  </w:p>
  <w:p w14:paraId="0221930D" w14:textId="77777777" w:rsidR="00000000" w:rsidRDefault="0000000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777C76" wp14:editId="15EE8BDE">
          <wp:simplePos x="0" y="0"/>
          <wp:positionH relativeFrom="margin">
            <wp:posOffset>-579755</wp:posOffset>
          </wp:positionH>
          <wp:positionV relativeFrom="margin">
            <wp:posOffset>1506220</wp:posOffset>
          </wp:positionV>
          <wp:extent cx="5400040" cy="4572635"/>
          <wp:effectExtent l="0" t="0" r="0" b="0"/>
          <wp:wrapNone/>
          <wp:docPr id="1" name="Imagem 1" descr="ads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adsf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7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07"/>
    <w:rsid w:val="0019502E"/>
    <w:rsid w:val="00896E31"/>
    <w:rsid w:val="00DE347C"/>
    <w:rsid w:val="00F7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E6F6"/>
  <w15:chartTrackingRefBased/>
  <w15:docId w15:val="{2AD10F5C-66BE-4A12-82E6-B319F97E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F0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7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7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7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7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7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75F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5F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5F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75F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7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7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7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75F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5F0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75F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5F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5F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75F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75F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7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7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7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7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75F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75F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75F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7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75F0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75F0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75F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5F07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75F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5F07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F75F07"/>
    <w:pPr>
      <w:jc w:val="both"/>
    </w:pPr>
    <w:rPr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75F07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75F0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F75F07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F75F0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75F07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Recuodecorpodetexto21">
    <w:name w:val="Recuo de corpo de texto 21"/>
    <w:basedOn w:val="Normal"/>
    <w:rsid w:val="00F75F07"/>
    <w:pPr>
      <w:widowControl w:val="0"/>
      <w:ind w:firstLine="1416"/>
      <w:jc w:val="both"/>
    </w:pPr>
    <w:rPr>
      <w:sz w:val="24"/>
    </w:rPr>
  </w:style>
  <w:style w:type="character" w:styleId="Nmerodepgina">
    <w:name w:val="page number"/>
    <w:basedOn w:val="Fontepargpadro"/>
    <w:uiPriority w:val="99"/>
    <w:unhideWhenUsed/>
    <w:rsid w:val="00F75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</dc:creator>
  <cp:keywords/>
  <dc:description/>
  <cp:lastModifiedBy>Deis</cp:lastModifiedBy>
  <cp:revision>3</cp:revision>
  <dcterms:created xsi:type="dcterms:W3CDTF">2026-08-06T18:53:00Z</dcterms:created>
  <dcterms:modified xsi:type="dcterms:W3CDTF">2026-08-06T19:05:00Z</dcterms:modified>
</cp:coreProperties>
</file>