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66F2" w:rsidRPr="000166F2" w:rsidRDefault="000166F2" w:rsidP="000166F2">
      <w:pPr>
        <w:ind w:right="413"/>
        <w:jc w:val="center"/>
        <w:rPr>
          <w:rFonts w:ascii="Verdana" w:hAnsi="Verdana" w:cstheme="minorHAnsi"/>
          <w:b/>
          <w:bCs/>
          <w:sz w:val="22"/>
          <w:szCs w:val="22"/>
        </w:rPr>
      </w:pPr>
      <w:r w:rsidRPr="000166F2">
        <w:rPr>
          <w:rFonts w:ascii="Verdana" w:hAnsi="Verdana"/>
          <w:sz w:val="22"/>
          <w:szCs w:val="22"/>
        </w:rPr>
        <w:tab/>
      </w:r>
      <w:r w:rsidRPr="000166F2">
        <w:rPr>
          <w:rFonts w:ascii="Verdana" w:hAnsi="Verdana" w:cstheme="minorHAnsi"/>
          <w:b/>
          <w:bCs/>
          <w:sz w:val="22"/>
          <w:szCs w:val="22"/>
        </w:rPr>
        <w:t xml:space="preserve">LEI Nº. </w:t>
      </w:r>
      <w:r w:rsidRPr="000166F2">
        <w:rPr>
          <w:rFonts w:ascii="Verdana" w:hAnsi="Verdana" w:cstheme="minorHAnsi"/>
          <w:b/>
          <w:bCs/>
          <w:sz w:val="22"/>
          <w:szCs w:val="22"/>
        </w:rPr>
        <w:t>993</w:t>
      </w:r>
      <w:r w:rsidRPr="000166F2">
        <w:rPr>
          <w:rFonts w:ascii="Verdana" w:hAnsi="Verdana" w:cstheme="minorHAnsi"/>
          <w:b/>
          <w:bCs/>
          <w:sz w:val="22"/>
          <w:szCs w:val="22"/>
        </w:rPr>
        <w:t xml:space="preserve"> DE 16 DE MAIO 2025.</w:t>
      </w:r>
    </w:p>
    <w:p w:rsidR="000166F2" w:rsidRPr="000166F2" w:rsidRDefault="000166F2" w:rsidP="000166F2">
      <w:pPr>
        <w:ind w:right="413"/>
        <w:jc w:val="center"/>
        <w:rPr>
          <w:rFonts w:ascii="Verdana" w:hAnsi="Verdana" w:cstheme="minorHAnsi"/>
          <w:b/>
          <w:bCs/>
          <w:sz w:val="22"/>
          <w:szCs w:val="22"/>
        </w:rPr>
      </w:pPr>
    </w:p>
    <w:p w:rsidR="000166F2" w:rsidRPr="000166F2" w:rsidRDefault="000166F2" w:rsidP="000166F2">
      <w:pPr>
        <w:pStyle w:val="NormalWeb"/>
        <w:ind w:left="3402"/>
        <w:jc w:val="both"/>
        <w:rPr>
          <w:rFonts w:ascii="Verdana" w:hAnsi="Verdana" w:cs="Arial"/>
          <w:sz w:val="22"/>
          <w:szCs w:val="22"/>
        </w:rPr>
      </w:pPr>
      <w:r w:rsidRPr="000166F2">
        <w:rPr>
          <w:rFonts w:ascii="Verdana" w:hAnsi="Verdana" w:cs="Arial"/>
          <w:sz w:val="22"/>
          <w:szCs w:val="22"/>
        </w:rPr>
        <w:t>Dispõe sobre a autorização para isenção do alvará de uso de espaço público para a realização de eventos destinados à promoção de atividades esportivas e culturais no âmbito do município de Córrego Fundo/MG e dá outras providências.</w:t>
      </w:r>
    </w:p>
    <w:p w:rsidR="000166F2" w:rsidRPr="000166F2" w:rsidRDefault="000166F2" w:rsidP="000166F2">
      <w:pPr>
        <w:ind w:right="140"/>
        <w:jc w:val="both"/>
        <w:rPr>
          <w:rFonts w:ascii="Verdana" w:hAnsi="Verdana" w:cs="Arial"/>
          <w:b/>
          <w:sz w:val="22"/>
          <w:szCs w:val="22"/>
        </w:rPr>
      </w:pPr>
      <w:r w:rsidRPr="000166F2">
        <w:rPr>
          <w:rFonts w:ascii="Verdana" w:hAnsi="Verdana" w:cs="Tahoma"/>
          <w:b/>
          <w:bCs/>
          <w:sz w:val="22"/>
          <w:szCs w:val="22"/>
        </w:rPr>
        <w:t xml:space="preserve">O POVO DO MUNICÍPIO DE CÓRREGO FUNDO/MG, POR SEUS REPRESENTANTES NA CÂMARA MUNICIPAL APROVOU E EU, DANILO OLIVEIRA CAMPOS, PREFEITO </w:t>
      </w:r>
      <w:r w:rsidRPr="000166F2">
        <w:rPr>
          <w:rFonts w:ascii="Verdana" w:hAnsi="Verdana" w:cs="Arial"/>
          <w:b/>
          <w:caps/>
          <w:sz w:val="22"/>
          <w:szCs w:val="22"/>
        </w:rPr>
        <w:t>Sanciono a seguinte lei</w:t>
      </w:r>
      <w:r w:rsidRPr="000166F2">
        <w:rPr>
          <w:rFonts w:ascii="Verdana" w:hAnsi="Verdana" w:cs="Arial"/>
          <w:b/>
          <w:sz w:val="22"/>
          <w:szCs w:val="22"/>
        </w:rPr>
        <w:t>:</w:t>
      </w:r>
    </w:p>
    <w:p w:rsidR="000166F2" w:rsidRPr="000166F2" w:rsidRDefault="000166F2" w:rsidP="000166F2">
      <w:pPr>
        <w:spacing w:after="120" w:line="360" w:lineRule="auto"/>
        <w:ind w:right="414"/>
        <w:jc w:val="both"/>
        <w:rPr>
          <w:rFonts w:ascii="Verdana" w:hAnsi="Verdana" w:cstheme="minorHAnsi"/>
          <w:b/>
          <w:sz w:val="22"/>
          <w:szCs w:val="22"/>
        </w:rPr>
      </w:pPr>
    </w:p>
    <w:p w:rsidR="000166F2" w:rsidRPr="000166F2" w:rsidRDefault="000166F2" w:rsidP="000166F2">
      <w:pPr>
        <w:pStyle w:val="NormalWeb"/>
        <w:jc w:val="both"/>
        <w:rPr>
          <w:rFonts w:ascii="Verdana" w:hAnsi="Verdana" w:cs="Arial"/>
          <w:sz w:val="22"/>
          <w:szCs w:val="22"/>
        </w:rPr>
      </w:pPr>
      <w:r w:rsidRPr="000166F2">
        <w:rPr>
          <w:rFonts w:ascii="Verdana" w:hAnsi="Verdana" w:cs="Arial"/>
          <w:b/>
          <w:bCs/>
          <w:sz w:val="22"/>
          <w:szCs w:val="22"/>
        </w:rPr>
        <w:t>Art. 1º</w:t>
      </w:r>
      <w:r>
        <w:rPr>
          <w:rFonts w:ascii="Verdana" w:hAnsi="Verdana" w:cs="Arial"/>
          <w:sz w:val="22"/>
          <w:szCs w:val="22"/>
        </w:rPr>
        <w:t>.</w:t>
      </w:r>
      <w:r w:rsidRPr="000166F2">
        <w:rPr>
          <w:rFonts w:ascii="Verdana" w:hAnsi="Verdana" w:cs="Arial"/>
          <w:sz w:val="22"/>
          <w:szCs w:val="22"/>
        </w:rPr>
        <w:t xml:space="preserve"> Fica autorizado a Secretaria Municipal de Administração, Contabilidade e Fazenda a isentar da obrigatoriedade de obtenção de alvará de uso de espaço público toda e qualquer pessoa física ou jurídica, sem fins lucrativos ou com fins lucrativos, que organize e realize eventos voltados à promoção de esportes e cultura, desde que atendidas as condições estabelecidas nesta Lei e com prévia autorização da Secretaria de Cultura Esporte e Lazer.</w:t>
      </w:r>
    </w:p>
    <w:p w:rsidR="000166F2" w:rsidRPr="000166F2" w:rsidRDefault="000166F2" w:rsidP="000166F2">
      <w:pPr>
        <w:pStyle w:val="NormalWeb"/>
        <w:jc w:val="both"/>
        <w:rPr>
          <w:rFonts w:ascii="Verdana" w:hAnsi="Verdana" w:cs="Arial"/>
          <w:sz w:val="22"/>
          <w:szCs w:val="22"/>
        </w:rPr>
      </w:pPr>
      <w:r w:rsidRPr="000166F2">
        <w:rPr>
          <w:rFonts w:ascii="Verdana" w:hAnsi="Verdana" w:cs="Arial"/>
          <w:b/>
          <w:bCs/>
          <w:sz w:val="22"/>
          <w:szCs w:val="22"/>
        </w:rPr>
        <w:t>Art. 2º</w:t>
      </w:r>
      <w:r>
        <w:rPr>
          <w:rFonts w:ascii="Verdana" w:hAnsi="Verdana" w:cs="Arial"/>
          <w:b/>
          <w:bCs/>
          <w:sz w:val="22"/>
          <w:szCs w:val="22"/>
        </w:rPr>
        <w:t>.</w:t>
      </w:r>
      <w:r w:rsidRPr="000166F2">
        <w:rPr>
          <w:rFonts w:ascii="Verdana" w:hAnsi="Verdana" w:cs="Arial"/>
          <w:sz w:val="22"/>
          <w:szCs w:val="22"/>
        </w:rPr>
        <w:t xml:space="preserve"> São considerados eventos voltados à promoção de esportes e cultura aqueles que envolvam, mas não se limitam, às seguintes atividades:</w:t>
      </w:r>
    </w:p>
    <w:p w:rsidR="000166F2" w:rsidRPr="000166F2" w:rsidRDefault="000166F2" w:rsidP="000166F2">
      <w:pPr>
        <w:pStyle w:val="NormalWeb"/>
        <w:jc w:val="both"/>
        <w:rPr>
          <w:rFonts w:ascii="Verdana" w:hAnsi="Verdana" w:cs="Arial"/>
          <w:sz w:val="22"/>
          <w:szCs w:val="22"/>
        </w:rPr>
      </w:pPr>
      <w:r w:rsidRPr="000166F2">
        <w:rPr>
          <w:rFonts w:ascii="Verdana" w:hAnsi="Verdana" w:cs="Arial"/>
          <w:sz w:val="22"/>
          <w:szCs w:val="22"/>
        </w:rPr>
        <w:t>I – Competições e demonstrações esportivas;</w:t>
      </w:r>
    </w:p>
    <w:p w:rsidR="000166F2" w:rsidRPr="000166F2" w:rsidRDefault="000166F2" w:rsidP="000166F2">
      <w:pPr>
        <w:pStyle w:val="NormalWeb"/>
        <w:jc w:val="both"/>
        <w:rPr>
          <w:rFonts w:ascii="Verdana" w:hAnsi="Verdana" w:cs="Arial"/>
          <w:sz w:val="22"/>
          <w:szCs w:val="22"/>
        </w:rPr>
      </w:pPr>
      <w:r w:rsidRPr="000166F2">
        <w:rPr>
          <w:rFonts w:ascii="Verdana" w:hAnsi="Verdana" w:cs="Arial"/>
          <w:sz w:val="22"/>
          <w:szCs w:val="22"/>
        </w:rPr>
        <w:t>II – Feiras, festivais e amostras culturais;</w:t>
      </w:r>
    </w:p>
    <w:p w:rsidR="000166F2" w:rsidRPr="000166F2" w:rsidRDefault="000166F2" w:rsidP="000166F2">
      <w:pPr>
        <w:pStyle w:val="NormalWeb"/>
        <w:jc w:val="both"/>
        <w:rPr>
          <w:rFonts w:ascii="Verdana" w:hAnsi="Verdana" w:cs="Arial"/>
          <w:sz w:val="22"/>
          <w:szCs w:val="22"/>
        </w:rPr>
      </w:pPr>
      <w:r w:rsidRPr="000166F2">
        <w:rPr>
          <w:rFonts w:ascii="Verdana" w:hAnsi="Verdana" w:cs="Arial"/>
          <w:sz w:val="22"/>
          <w:szCs w:val="22"/>
        </w:rPr>
        <w:t>III – Oficinas, cursos e palestras de caráter esportivo e cultural;</w:t>
      </w:r>
    </w:p>
    <w:p w:rsidR="000166F2" w:rsidRPr="000166F2" w:rsidRDefault="000166F2" w:rsidP="000166F2">
      <w:pPr>
        <w:pStyle w:val="NormalWeb"/>
        <w:jc w:val="both"/>
        <w:rPr>
          <w:rFonts w:ascii="Verdana" w:hAnsi="Verdana" w:cs="Arial"/>
          <w:sz w:val="22"/>
          <w:szCs w:val="22"/>
        </w:rPr>
      </w:pPr>
      <w:r w:rsidRPr="000166F2">
        <w:rPr>
          <w:rFonts w:ascii="Verdana" w:hAnsi="Verdana" w:cs="Arial"/>
          <w:sz w:val="22"/>
          <w:szCs w:val="22"/>
        </w:rPr>
        <w:t>IV – Apresentações artísticas e eventos de integração comunitária.</w:t>
      </w:r>
    </w:p>
    <w:p w:rsidR="000166F2" w:rsidRPr="000166F2" w:rsidRDefault="000166F2" w:rsidP="000166F2">
      <w:pPr>
        <w:pStyle w:val="NormalWeb"/>
        <w:jc w:val="both"/>
        <w:rPr>
          <w:rFonts w:ascii="Verdana" w:hAnsi="Verdana" w:cs="Arial"/>
          <w:sz w:val="22"/>
          <w:szCs w:val="22"/>
        </w:rPr>
      </w:pPr>
      <w:r w:rsidRPr="000166F2">
        <w:rPr>
          <w:rFonts w:ascii="Verdana" w:hAnsi="Verdana" w:cs="Arial"/>
          <w:b/>
          <w:bCs/>
          <w:sz w:val="22"/>
          <w:szCs w:val="22"/>
        </w:rPr>
        <w:t>Art. 3º</w:t>
      </w:r>
      <w:r>
        <w:rPr>
          <w:rFonts w:ascii="Verdana" w:hAnsi="Verdana" w:cs="Arial"/>
          <w:b/>
          <w:bCs/>
          <w:sz w:val="22"/>
          <w:szCs w:val="22"/>
        </w:rPr>
        <w:t>.</w:t>
      </w:r>
      <w:r w:rsidRPr="000166F2">
        <w:rPr>
          <w:rFonts w:ascii="Verdana" w:hAnsi="Verdana" w:cs="Arial"/>
          <w:sz w:val="22"/>
          <w:szCs w:val="22"/>
        </w:rPr>
        <w:t xml:space="preserve"> Para a aplicação da isenção prevista nesta Lei, o organizador do evento deverá comprovar:</w:t>
      </w:r>
    </w:p>
    <w:p w:rsidR="000166F2" w:rsidRPr="000166F2" w:rsidRDefault="000166F2" w:rsidP="000166F2">
      <w:pPr>
        <w:pStyle w:val="NormalWeb"/>
        <w:jc w:val="both"/>
        <w:rPr>
          <w:rFonts w:ascii="Verdana" w:hAnsi="Verdana" w:cs="Arial"/>
          <w:sz w:val="22"/>
          <w:szCs w:val="22"/>
        </w:rPr>
      </w:pPr>
      <w:r w:rsidRPr="000166F2">
        <w:rPr>
          <w:rFonts w:ascii="Verdana" w:hAnsi="Verdana" w:cs="Arial"/>
          <w:sz w:val="22"/>
          <w:szCs w:val="22"/>
        </w:rPr>
        <w:t>I – Que o evento possui caráter temporário e não compromete a gestão ordinária dos espaços públicos;</w:t>
      </w:r>
    </w:p>
    <w:p w:rsidR="000166F2" w:rsidRPr="000166F2" w:rsidRDefault="000166F2" w:rsidP="000166F2">
      <w:pPr>
        <w:pStyle w:val="NormalWeb"/>
        <w:jc w:val="both"/>
        <w:rPr>
          <w:rFonts w:ascii="Verdana" w:hAnsi="Verdana" w:cs="Arial"/>
          <w:sz w:val="22"/>
          <w:szCs w:val="22"/>
        </w:rPr>
      </w:pPr>
      <w:r w:rsidRPr="000166F2">
        <w:rPr>
          <w:rFonts w:ascii="Verdana" w:hAnsi="Verdana" w:cs="Arial"/>
          <w:sz w:val="22"/>
          <w:szCs w:val="22"/>
        </w:rPr>
        <w:t>II – A aprovação prévia do projeto do evento, mediante a apresentação do cronograma, do número estimado de participantes e dos requisitos de segurança e limpeza;</w:t>
      </w:r>
    </w:p>
    <w:p w:rsidR="000166F2" w:rsidRPr="000166F2" w:rsidRDefault="000166F2" w:rsidP="000166F2">
      <w:pPr>
        <w:pStyle w:val="NormalWeb"/>
        <w:jc w:val="both"/>
        <w:rPr>
          <w:rFonts w:ascii="Verdana" w:hAnsi="Verdana" w:cs="Arial"/>
          <w:sz w:val="22"/>
          <w:szCs w:val="22"/>
        </w:rPr>
      </w:pPr>
      <w:r w:rsidRPr="000166F2">
        <w:rPr>
          <w:rFonts w:ascii="Verdana" w:hAnsi="Verdana" w:cs="Arial"/>
          <w:sz w:val="22"/>
          <w:szCs w:val="22"/>
        </w:rPr>
        <w:t>III – O compromisso de reparação integral de eventuais danos causados ao patrimônio público durante a realização do evento.</w:t>
      </w:r>
    </w:p>
    <w:p w:rsidR="000166F2" w:rsidRPr="000166F2" w:rsidRDefault="000166F2" w:rsidP="000166F2">
      <w:pPr>
        <w:pStyle w:val="NormalWeb"/>
        <w:jc w:val="both"/>
        <w:rPr>
          <w:rFonts w:ascii="Verdana" w:hAnsi="Verdana" w:cs="Arial"/>
          <w:sz w:val="22"/>
          <w:szCs w:val="22"/>
        </w:rPr>
      </w:pPr>
      <w:r w:rsidRPr="000166F2">
        <w:rPr>
          <w:rFonts w:ascii="Verdana" w:hAnsi="Verdana" w:cs="Arial"/>
          <w:b/>
          <w:bCs/>
          <w:sz w:val="22"/>
          <w:szCs w:val="22"/>
        </w:rPr>
        <w:t>Art. 4º</w:t>
      </w:r>
      <w:r>
        <w:rPr>
          <w:rFonts w:ascii="Verdana" w:hAnsi="Verdana" w:cs="Arial"/>
          <w:b/>
          <w:bCs/>
          <w:sz w:val="22"/>
          <w:szCs w:val="22"/>
        </w:rPr>
        <w:t>.</w:t>
      </w:r>
      <w:r w:rsidRPr="000166F2">
        <w:rPr>
          <w:rFonts w:ascii="Verdana" w:hAnsi="Verdana" w:cs="Arial"/>
          <w:sz w:val="22"/>
          <w:szCs w:val="22"/>
        </w:rPr>
        <w:t xml:space="preserve"> A fiscalização e o acompanhamento dos eventos serão realizados pelos órgãos competentes do município, em conformidade com a legislação </w:t>
      </w:r>
      <w:r w:rsidRPr="000166F2">
        <w:rPr>
          <w:rFonts w:ascii="Verdana" w:hAnsi="Verdana" w:cs="Arial"/>
          <w:sz w:val="22"/>
          <w:szCs w:val="22"/>
        </w:rPr>
        <w:lastRenderedPageBreak/>
        <w:t>vigente, sendo facultado à Prefeitura, em casos de descumprimento das normas, a aplicação de sanções cabíveis e a exigência de medidas corretivas.</w:t>
      </w:r>
    </w:p>
    <w:p w:rsidR="000166F2" w:rsidRPr="000166F2" w:rsidRDefault="000166F2" w:rsidP="000166F2">
      <w:pPr>
        <w:pStyle w:val="NormalWeb"/>
        <w:jc w:val="both"/>
        <w:rPr>
          <w:rFonts w:ascii="Verdana" w:hAnsi="Verdana" w:cs="Arial"/>
          <w:sz w:val="22"/>
          <w:szCs w:val="22"/>
        </w:rPr>
      </w:pPr>
      <w:r w:rsidRPr="000166F2">
        <w:rPr>
          <w:rFonts w:ascii="Verdana" w:hAnsi="Verdana" w:cs="Arial"/>
          <w:b/>
          <w:bCs/>
          <w:sz w:val="22"/>
          <w:szCs w:val="22"/>
        </w:rPr>
        <w:t>Art. 5º</w:t>
      </w:r>
      <w:r>
        <w:rPr>
          <w:rFonts w:ascii="Verdana" w:hAnsi="Verdana" w:cs="Arial"/>
          <w:b/>
          <w:bCs/>
          <w:sz w:val="22"/>
          <w:szCs w:val="22"/>
        </w:rPr>
        <w:t>.</w:t>
      </w:r>
      <w:r w:rsidRPr="000166F2">
        <w:rPr>
          <w:rFonts w:ascii="Verdana" w:hAnsi="Verdana" w:cs="Arial"/>
          <w:sz w:val="22"/>
          <w:szCs w:val="22"/>
        </w:rPr>
        <w:t xml:space="preserve"> A isenção ora concedida não exime os organizadores do cumprimento de demais exigências legais e normativas relativas à segurança, à saúde, à ordem pública e ao meio ambiente, nem da obtenção de autorizações específicas quando requeridas por lei ou por normas técnicas.</w:t>
      </w:r>
    </w:p>
    <w:p w:rsidR="000166F2" w:rsidRPr="000166F2" w:rsidRDefault="000166F2" w:rsidP="000166F2">
      <w:pPr>
        <w:pStyle w:val="NormalWeb"/>
        <w:jc w:val="both"/>
        <w:rPr>
          <w:rFonts w:ascii="Verdana" w:hAnsi="Verdana" w:cs="Arial"/>
          <w:sz w:val="22"/>
          <w:szCs w:val="22"/>
        </w:rPr>
      </w:pPr>
      <w:r w:rsidRPr="000166F2">
        <w:rPr>
          <w:rFonts w:ascii="Verdana" w:hAnsi="Verdana" w:cs="Arial"/>
          <w:b/>
          <w:bCs/>
          <w:sz w:val="22"/>
          <w:szCs w:val="22"/>
        </w:rPr>
        <w:t>Art. 6º</w:t>
      </w:r>
      <w:r>
        <w:rPr>
          <w:rFonts w:ascii="Verdana" w:hAnsi="Verdana" w:cs="Arial"/>
          <w:b/>
          <w:bCs/>
          <w:sz w:val="22"/>
          <w:szCs w:val="22"/>
        </w:rPr>
        <w:t>.</w:t>
      </w:r>
      <w:r w:rsidRPr="000166F2">
        <w:rPr>
          <w:rFonts w:ascii="Verdana" w:hAnsi="Verdana" w:cs="Arial"/>
          <w:sz w:val="22"/>
          <w:szCs w:val="22"/>
        </w:rPr>
        <w:t xml:space="preserve"> Esta Lei entra em vigor na data de sua publicação, revogadas as disposições em contrário.</w:t>
      </w:r>
    </w:p>
    <w:p w:rsidR="000166F2" w:rsidRPr="000166F2" w:rsidRDefault="000166F2" w:rsidP="000166F2">
      <w:pPr>
        <w:ind w:right="413"/>
        <w:jc w:val="center"/>
        <w:rPr>
          <w:rFonts w:ascii="Verdana" w:hAnsi="Verdana" w:cstheme="minorHAnsi"/>
          <w:sz w:val="22"/>
          <w:szCs w:val="22"/>
        </w:rPr>
      </w:pPr>
      <w:r w:rsidRPr="000166F2">
        <w:rPr>
          <w:rFonts w:ascii="Verdana" w:hAnsi="Verdana" w:cstheme="minorHAnsi"/>
          <w:sz w:val="22"/>
          <w:szCs w:val="22"/>
        </w:rPr>
        <w:t>Córrego Fundo/MG, 16 de maio de 2025.</w:t>
      </w:r>
    </w:p>
    <w:p w:rsidR="000166F2" w:rsidRPr="000166F2" w:rsidRDefault="000166F2" w:rsidP="000166F2">
      <w:pPr>
        <w:ind w:right="413"/>
        <w:jc w:val="center"/>
        <w:rPr>
          <w:rFonts w:ascii="Verdana" w:hAnsi="Verdana" w:cstheme="minorHAnsi"/>
          <w:sz w:val="22"/>
          <w:szCs w:val="22"/>
        </w:rPr>
      </w:pPr>
    </w:p>
    <w:p w:rsidR="000166F2" w:rsidRPr="000166F2" w:rsidRDefault="000166F2" w:rsidP="000166F2">
      <w:pPr>
        <w:ind w:right="413"/>
        <w:jc w:val="center"/>
        <w:rPr>
          <w:rFonts w:ascii="Verdana" w:hAnsi="Verdana" w:cstheme="minorHAnsi"/>
          <w:sz w:val="22"/>
          <w:szCs w:val="22"/>
        </w:rPr>
      </w:pPr>
    </w:p>
    <w:p w:rsidR="000166F2" w:rsidRPr="000166F2" w:rsidRDefault="000166F2" w:rsidP="000166F2">
      <w:pPr>
        <w:ind w:right="413"/>
        <w:jc w:val="center"/>
        <w:rPr>
          <w:rFonts w:ascii="Verdana" w:hAnsi="Verdana" w:cstheme="minorHAnsi"/>
          <w:b/>
          <w:sz w:val="22"/>
          <w:szCs w:val="22"/>
        </w:rPr>
      </w:pPr>
    </w:p>
    <w:p w:rsidR="000166F2" w:rsidRPr="000166F2" w:rsidRDefault="000166F2" w:rsidP="000166F2">
      <w:pPr>
        <w:ind w:right="413"/>
        <w:jc w:val="center"/>
        <w:rPr>
          <w:rFonts w:ascii="Verdana" w:hAnsi="Verdana" w:cstheme="minorHAnsi"/>
          <w:b/>
          <w:sz w:val="22"/>
          <w:szCs w:val="22"/>
        </w:rPr>
      </w:pPr>
      <w:r w:rsidRPr="000166F2">
        <w:rPr>
          <w:rFonts w:ascii="Verdana" w:hAnsi="Verdana" w:cstheme="minorHAnsi"/>
          <w:b/>
          <w:sz w:val="22"/>
          <w:szCs w:val="22"/>
        </w:rPr>
        <w:t>DANILO OLIVEIRA CAMPOS</w:t>
      </w:r>
    </w:p>
    <w:p w:rsidR="000166F2" w:rsidRPr="000166F2" w:rsidRDefault="000166F2" w:rsidP="000166F2">
      <w:pPr>
        <w:ind w:right="413"/>
        <w:jc w:val="center"/>
        <w:rPr>
          <w:rFonts w:ascii="Verdana" w:hAnsi="Verdana"/>
          <w:sz w:val="22"/>
          <w:szCs w:val="22"/>
        </w:rPr>
      </w:pPr>
      <w:r w:rsidRPr="000166F2">
        <w:rPr>
          <w:rFonts w:ascii="Verdana" w:hAnsi="Verdana" w:cstheme="minorHAnsi"/>
          <w:b/>
          <w:sz w:val="22"/>
          <w:szCs w:val="22"/>
        </w:rPr>
        <w:t>Prefeito</w:t>
      </w:r>
    </w:p>
    <w:p w:rsidR="000166F2" w:rsidRPr="000166F2" w:rsidRDefault="000166F2" w:rsidP="000166F2">
      <w:pPr>
        <w:rPr>
          <w:rFonts w:ascii="Verdana" w:hAnsi="Verdana"/>
          <w:sz w:val="22"/>
          <w:szCs w:val="22"/>
        </w:rPr>
      </w:pPr>
    </w:p>
    <w:p w:rsidR="000166F2" w:rsidRPr="000166F2" w:rsidRDefault="000166F2" w:rsidP="000166F2">
      <w:pPr>
        <w:rPr>
          <w:rFonts w:ascii="Verdana" w:hAnsi="Verdana"/>
          <w:sz w:val="22"/>
          <w:szCs w:val="22"/>
        </w:rPr>
      </w:pPr>
    </w:p>
    <w:p w:rsidR="000166F2" w:rsidRPr="000166F2" w:rsidRDefault="000166F2" w:rsidP="000166F2">
      <w:pPr>
        <w:jc w:val="center"/>
        <w:rPr>
          <w:rFonts w:ascii="Verdana" w:hAnsi="Verdana" w:cs="Arial"/>
          <w:b/>
          <w:bCs/>
          <w:sz w:val="22"/>
          <w:szCs w:val="22"/>
        </w:rPr>
      </w:pPr>
      <w:r w:rsidRPr="000166F2">
        <w:rPr>
          <w:rFonts w:ascii="Verdana" w:hAnsi="Verdana" w:cs="Arial"/>
          <w:b/>
          <w:bCs/>
          <w:sz w:val="22"/>
          <w:szCs w:val="22"/>
        </w:rPr>
        <w:t>Cássio Henrique de Faria</w:t>
      </w:r>
    </w:p>
    <w:p w:rsidR="000166F2" w:rsidRPr="000166F2" w:rsidRDefault="000166F2" w:rsidP="000166F2">
      <w:pPr>
        <w:jc w:val="center"/>
        <w:rPr>
          <w:rFonts w:ascii="Verdana" w:hAnsi="Verdana" w:cs="Arial"/>
          <w:sz w:val="22"/>
          <w:szCs w:val="22"/>
        </w:rPr>
      </w:pPr>
      <w:r w:rsidRPr="000166F2">
        <w:rPr>
          <w:rFonts w:ascii="Verdana" w:hAnsi="Verdana" w:cs="Arial"/>
          <w:sz w:val="22"/>
          <w:szCs w:val="22"/>
        </w:rPr>
        <w:t xml:space="preserve">Presidente da Câmara Municipal </w:t>
      </w:r>
    </w:p>
    <w:p w:rsidR="000166F2" w:rsidRPr="000166F2" w:rsidRDefault="000166F2" w:rsidP="000166F2">
      <w:pPr>
        <w:pStyle w:val="NormalWeb"/>
        <w:jc w:val="both"/>
        <w:rPr>
          <w:rFonts w:ascii="Verdana" w:hAnsi="Verdana" w:cs="Arial"/>
          <w:sz w:val="22"/>
          <w:szCs w:val="22"/>
        </w:rPr>
      </w:pPr>
    </w:p>
    <w:p w:rsidR="000166F2" w:rsidRPr="000166F2" w:rsidRDefault="000166F2" w:rsidP="000166F2">
      <w:pPr>
        <w:spacing w:after="120" w:line="360" w:lineRule="auto"/>
        <w:ind w:right="414"/>
        <w:jc w:val="both"/>
        <w:rPr>
          <w:rFonts w:ascii="Verdana" w:hAnsi="Verdana" w:cstheme="minorHAnsi"/>
          <w:b/>
          <w:sz w:val="22"/>
          <w:szCs w:val="22"/>
        </w:rPr>
      </w:pPr>
    </w:p>
    <w:p w:rsidR="000166F2" w:rsidRPr="000166F2" w:rsidRDefault="000166F2" w:rsidP="000166F2">
      <w:pPr>
        <w:spacing w:after="120" w:line="360" w:lineRule="auto"/>
        <w:ind w:right="414"/>
        <w:jc w:val="both"/>
        <w:rPr>
          <w:rFonts w:ascii="Verdana" w:hAnsi="Verdana" w:cstheme="minorHAnsi"/>
          <w:b/>
          <w:sz w:val="22"/>
          <w:szCs w:val="22"/>
        </w:rPr>
      </w:pPr>
    </w:p>
    <w:p w:rsidR="000166F2" w:rsidRPr="000166F2" w:rsidRDefault="000166F2" w:rsidP="000166F2">
      <w:pPr>
        <w:spacing w:after="120" w:line="360" w:lineRule="auto"/>
        <w:ind w:right="414"/>
        <w:jc w:val="both"/>
        <w:rPr>
          <w:rFonts w:ascii="Verdana" w:hAnsi="Verdana" w:cstheme="minorHAnsi"/>
          <w:b/>
          <w:sz w:val="22"/>
          <w:szCs w:val="22"/>
        </w:rPr>
      </w:pPr>
    </w:p>
    <w:sectPr w:rsidR="000166F2" w:rsidRPr="000166F2" w:rsidSect="000166F2">
      <w:headerReference w:type="default" r:id="rId4"/>
      <w:footerReference w:type="default" r:id="rId5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8A3748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:rsidR="00000000" w:rsidRDefault="00000000" w:rsidP="008A3748">
    <w:pPr>
      <w:pStyle w:val="Rodap"/>
      <w:ind w:right="360"/>
      <w:jc w:val="center"/>
      <w:rPr>
        <w:sz w:val="10"/>
        <w:szCs w:val="10"/>
      </w:rPr>
    </w:pPr>
  </w:p>
  <w:p w:rsidR="00000000" w:rsidRDefault="00000000" w:rsidP="008A3748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:rsidR="00000000" w:rsidRDefault="00000000" w:rsidP="008A3748">
    <w:pPr>
      <w:pStyle w:val="Rodap"/>
    </w:pPr>
  </w:p>
  <w:p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04523D" w:rsidRDefault="00000000" w:rsidP="008A3748">
    <w:pPr>
      <w:pStyle w:val="Cabealho"/>
      <w:jc w:val="both"/>
      <w:rPr>
        <w:b/>
        <w:color w:val="003300"/>
        <w:sz w:val="28"/>
        <w:szCs w:val="28"/>
      </w:rPr>
    </w:pPr>
    <w:sdt>
      <w:sdtPr>
        <w:rPr>
          <w:b/>
          <w:color w:val="003300"/>
          <w:sz w:val="28"/>
          <w:szCs w:val="28"/>
        </w:rPr>
        <w:id w:val="1970706447"/>
        <w:docPartObj>
          <w:docPartGallery w:val="Page Numbers (Margins)"/>
          <w:docPartUnique/>
        </w:docPartObj>
      </w:sdtPr>
      <w:sdtContent>
        <w:r w:rsidRPr="00F616C7">
          <w:rPr>
            <w:b/>
            <w:noProof/>
            <w:color w:val="003300"/>
            <w:sz w:val="28"/>
            <w:szCs w:val="28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DFE99F1" wp14:editId="2B64A172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2" name="Agrupa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00000" w:rsidRDefault="00000000">
                                <w:pPr>
                                  <w:jc w:val="center"/>
                                </w:pPr>
                                <w:r>
                                  <w:rPr>
                                    <w:rFonts w:eastAsiaTheme="majorEastAsia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rFonts w:eastAsiaTheme="majorEastAsia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Ttulo5Char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Ttulo5Char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DFE99F1" id="Agrupar 2" o:spid="_x0000_s1026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<v:textbox inset="0,0,0,0">
                      <w:txbxContent>
                        <w:p w:rsidR="00000000" w:rsidRDefault="00000000">
                          <w:pPr>
                            <w:jc w:val="center"/>
                          </w:pPr>
                          <w:r>
                            <w:rPr>
                              <w:rFonts w:eastAsiaTheme="majorEastAsia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rFonts w:eastAsiaTheme="majorEastAsia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Ttulo5Char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Ttulo5Char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:rsidR="00000000" w:rsidRPr="0004523D" w:rsidRDefault="00000000" w:rsidP="008A3748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:rsidR="00000000" w:rsidRPr="0004523D" w:rsidRDefault="00000000" w:rsidP="008A3748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:rsidR="00000000" w:rsidRDefault="00000000" w:rsidP="008A3748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9265A9" wp14:editId="6152D6AA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6620510" cy="5606415"/>
          <wp:effectExtent l="19050" t="0" r="8890" b="0"/>
          <wp:wrapNone/>
          <wp:docPr id="12" name="Imagem 3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560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F2"/>
    <w:rsid w:val="00013EB3"/>
    <w:rsid w:val="000166F2"/>
    <w:rsid w:val="006327FF"/>
    <w:rsid w:val="00820573"/>
    <w:rsid w:val="00985B8F"/>
    <w:rsid w:val="00B8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4CBF5"/>
  <w15:chartTrackingRefBased/>
  <w15:docId w15:val="{C97D3050-866E-4F22-A278-BFCA4247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6F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166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16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166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166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166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166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166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166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166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16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16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166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166F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166F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166F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166F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166F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166F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166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16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166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166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16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166F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166F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166F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16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166F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166F2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rsid w:val="000166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66F2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0166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66F2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0166F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395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2025-05-16T17:44:00Z</dcterms:created>
  <dcterms:modified xsi:type="dcterms:W3CDTF">2025-05-16T17:48:00Z</dcterms:modified>
</cp:coreProperties>
</file>