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6767" w:rsidRPr="00FA6767" w:rsidRDefault="00FA6767" w:rsidP="00FA6767">
      <w:pPr>
        <w:ind w:right="413"/>
        <w:jc w:val="center"/>
        <w:rPr>
          <w:rFonts w:ascii="Verdana" w:hAnsi="Verdana" w:cstheme="minorHAnsi"/>
          <w:b/>
          <w:bCs/>
          <w:sz w:val="21"/>
          <w:szCs w:val="21"/>
        </w:rPr>
      </w:pPr>
      <w:r w:rsidRPr="00FA6767">
        <w:rPr>
          <w:rFonts w:ascii="Verdana" w:hAnsi="Verdana"/>
          <w:sz w:val="21"/>
          <w:szCs w:val="21"/>
        </w:rPr>
        <w:tab/>
      </w:r>
      <w:r w:rsidRPr="00FA6767">
        <w:rPr>
          <w:rFonts w:ascii="Verdana" w:hAnsi="Verdana" w:cstheme="minorHAnsi"/>
          <w:b/>
          <w:bCs/>
          <w:sz w:val="21"/>
          <w:szCs w:val="21"/>
        </w:rPr>
        <w:t>LEI Nº. 9</w:t>
      </w:r>
      <w:r w:rsidR="00543CFB">
        <w:rPr>
          <w:rFonts w:ascii="Verdana" w:hAnsi="Verdana" w:cstheme="minorHAnsi"/>
          <w:b/>
          <w:bCs/>
          <w:sz w:val="21"/>
          <w:szCs w:val="21"/>
        </w:rPr>
        <w:t>90</w:t>
      </w:r>
      <w:r w:rsidRPr="00FA6767">
        <w:rPr>
          <w:rFonts w:ascii="Verdana" w:hAnsi="Verdana" w:cstheme="minorHAnsi"/>
          <w:b/>
          <w:bCs/>
          <w:sz w:val="21"/>
          <w:szCs w:val="21"/>
        </w:rPr>
        <w:t xml:space="preserve"> DE 16 DE MAIO 2025.</w:t>
      </w:r>
    </w:p>
    <w:p w:rsidR="00FA6767" w:rsidRPr="00FA6767" w:rsidRDefault="00FA6767" w:rsidP="00FA6767">
      <w:pPr>
        <w:ind w:right="413"/>
        <w:jc w:val="center"/>
        <w:rPr>
          <w:rFonts w:ascii="Verdana" w:hAnsi="Verdana" w:cstheme="minorHAnsi"/>
          <w:b/>
          <w:bCs/>
          <w:sz w:val="21"/>
          <w:szCs w:val="21"/>
        </w:rPr>
      </w:pPr>
    </w:p>
    <w:p w:rsidR="00FA6767" w:rsidRPr="00FA6767" w:rsidRDefault="00FA6767" w:rsidP="00FA6767">
      <w:pPr>
        <w:ind w:right="413"/>
        <w:jc w:val="center"/>
        <w:rPr>
          <w:rFonts w:ascii="Verdana" w:hAnsi="Verdana" w:cstheme="minorHAnsi"/>
          <w:b/>
          <w:bCs/>
          <w:sz w:val="21"/>
          <w:szCs w:val="21"/>
        </w:rPr>
      </w:pPr>
    </w:p>
    <w:p w:rsidR="00FA6767" w:rsidRPr="00FA6767" w:rsidRDefault="00FA6767" w:rsidP="00FA6767">
      <w:pPr>
        <w:pStyle w:val="Corpodetexto"/>
        <w:spacing w:line="276" w:lineRule="auto"/>
        <w:ind w:left="3402" w:right="102" w:hanging="4"/>
        <w:jc w:val="both"/>
        <w:rPr>
          <w:rFonts w:ascii="Verdana" w:hAnsi="Verdana" w:cs="Arial"/>
          <w:color w:val="0C0C0C"/>
          <w:w w:val="105"/>
          <w:sz w:val="21"/>
          <w:szCs w:val="21"/>
        </w:rPr>
      </w:pPr>
      <w:r w:rsidRPr="00FA6767">
        <w:rPr>
          <w:rFonts w:ascii="Verdana" w:hAnsi="Verdana" w:cs="Arial"/>
          <w:color w:val="0C0C0C"/>
          <w:w w:val="105"/>
          <w:sz w:val="21"/>
          <w:szCs w:val="21"/>
        </w:rPr>
        <w:t>Dispõe sobre as Estradas Rurais Municipais de Córrego Fundo</w:t>
      </w:r>
      <w:r w:rsidRPr="00FA6767">
        <w:rPr>
          <w:rFonts w:ascii="Verdana" w:hAnsi="Verdana" w:cs="Arial"/>
          <w:color w:val="0C0C0C"/>
          <w:w w:val="105"/>
          <w:sz w:val="21"/>
          <w:szCs w:val="21"/>
        </w:rPr>
        <w:t>/MG</w:t>
      </w:r>
      <w:r w:rsidRPr="00FA6767">
        <w:rPr>
          <w:rFonts w:ascii="Verdana" w:hAnsi="Verdana" w:cs="Arial"/>
          <w:color w:val="0C0C0C"/>
          <w:w w:val="105"/>
          <w:sz w:val="21"/>
          <w:szCs w:val="21"/>
        </w:rPr>
        <w:t xml:space="preserve"> e </w:t>
      </w:r>
      <w:r w:rsidRPr="00FA6767">
        <w:rPr>
          <w:rFonts w:ascii="Verdana" w:hAnsi="Verdana" w:cs="Arial"/>
          <w:color w:val="0C0C0C"/>
          <w:w w:val="105"/>
          <w:sz w:val="21"/>
          <w:szCs w:val="21"/>
        </w:rPr>
        <w:t>c</w:t>
      </w:r>
      <w:r w:rsidRPr="00FA6767">
        <w:rPr>
          <w:rFonts w:ascii="Verdana" w:hAnsi="Verdana" w:cs="Arial"/>
          <w:color w:val="0C0C0C"/>
          <w:w w:val="105"/>
          <w:sz w:val="21"/>
          <w:szCs w:val="21"/>
        </w:rPr>
        <w:t>ria o programa de adequação e conservação das Estradas Rurais e dá outras providências.</w:t>
      </w:r>
    </w:p>
    <w:p w:rsidR="00FA6767" w:rsidRPr="00FA6767" w:rsidRDefault="00FA6767" w:rsidP="00FA6767">
      <w:pPr>
        <w:ind w:right="413"/>
        <w:jc w:val="center"/>
        <w:rPr>
          <w:rFonts w:ascii="Verdana" w:hAnsi="Verdana" w:cstheme="minorHAnsi"/>
          <w:b/>
          <w:bCs/>
          <w:sz w:val="21"/>
          <w:szCs w:val="21"/>
        </w:rPr>
      </w:pPr>
    </w:p>
    <w:p w:rsidR="00FA6767" w:rsidRPr="00FA6767" w:rsidRDefault="00FA6767" w:rsidP="00FA6767">
      <w:pPr>
        <w:ind w:right="424"/>
        <w:jc w:val="both"/>
        <w:rPr>
          <w:rFonts w:ascii="Verdana" w:hAnsi="Verdana" w:cs="Arial"/>
          <w:b/>
          <w:sz w:val="21"/>
          <w:szCs w:val="21"/>
        </w:rPr>
      </w:pPr>
      <w:r w:rsidRPr="00FA6767">
        <w:rPr>
          <w:rFonts w:ascii="Verdana" w:hAnsi="Verdana" w:cs="Tahoma"/>
          <w:b/>
          <w:bCs/>
          <w:sz w:val="21"/>
          <w:szCs w:val="21"/>
        </w:rPr>
        <w:t xml:space="preserve">O POVO DO MUNICÍPIO DE CÓRREGO FUNDO/MG, POR SEUS REPRESENTANTES NA CÂMARA MUNICIPAL APROVOU E EU, DANILO OLIVEIRA CAMPOS, PREFEITO </w:t>
      </w:r>
      <w:r w:rsidRPr="00FA6767">
        <w:rPr>
          <w:rFonts w:ascii="Verdana" w:hAnsi="Verdana" w:cs="Arial"/>
          <w:b/>
          <w:caps/>
          <w:sz w:val="21"/>
          <w:szCs w:val="21"/>
        </w:rPr>
        <w:t>Sanciono a seguinte lei</w:t>
      </w:r>
      <w:r w:rsidRPr="00FA6767">
        <w:rPr>
          <w:rFonts w:ascii="Verdana" w:hAnsi="Verdana" w:cs="Arial"/>
          <w:b/>
          <w:sz w:val="21"/>
          <w:szCs w:val="21"/>
        </w:rPr>
        <w:t>:</w:t>
      </w:r>
    </w:p>
    <w:p w:rsidR="00FA6767" w:rsidRPr="00FA6767" w:rsidRDefault="00FA6767" w:rsidP="00FA6767">
      <w:pPr>
        <w:spacing w:after="120" w:line="360" w:lineRule="auto"/>
        <w:ind w:right="414"/>
        <w:jc w:val="both"/>
        <w:rPr>
          <w:rFonts w:ascii="Verdana" w:hAnsi="Verdana" w:cstheme="minorHAnsi"/>
          <w:b/>
          <w:sz w:val="21"/>
          <w:szCs w:val="21"/>
        </w:rPr>
      </w:pPr>
    </w:p>
    <w:p w:rsidR="00FA6767" w:rsidRPr="00FA6767" w:rsidRDefault="00FA6767" w:rsidP="00FA6767">
      <w:pPr>
        <w:spacing w:line="276" w:lineRule="auto"/>
        <w:jc w:val="both"/>
        <w:rPr>
          <w:rFonts w:ascii="Verdana" w:hAnsi="Verdana" w:cs="Arial"/>
          <w:sz w:val="21"/>
          <w:szCs w:val="21"/>
        </w:rPr>
      </w:pPr>
      <w:r w:rsidRPr="00FA6767">
        <w:rPr>
          <w:rFonts w:ascii="Verdana" w:hAnsi="Verdana" w:cs="Arial"/>
          <w:b/>
          <w:bCs/>
          <w:sz w:val="21"/>
          <w:szCs w:val="21"/>
        </w:rPr>
        <w:t>Art. 1º</w:t>
      </w:r>
      <w:r w:rsidRPr="00FA6767">
        <w:rPr>
          <w:rFonts w:ascii="Verdana" w:hAnsi="Verdana" w:cs="Arial"/>
          <w:sz w:val="21"/>
          <w:szCs w:val="21"/>
        </w:rPr>
        <w:t>.</w:t>
      </w:r>
      <w:r w:rsidRPr="00FA6767">
        <w:rPr>
          <w:rFonts w:ascii="Verdana" w:hAnsi="Verdana" w:cs="Arial"/>
          <w:sz w:val="21"/>
          <w:szCs w:val="21"/>
        </w:rPr>
        <w:t xml:space="preserve"> Fica instituído “O Programa de Adequação e Conservação de Estradas Rurais Municipais”, com o objetivo de propiciar adequadas condições de tráfego e acesso às propriedades rurais e o satisfatório escoamento da produção agrícola   e industrial do Município.</w:t>
      </w:r>
    </w:p>
    <w:p w:rsidR="00FA6767" w:rsidRPr="00FA6767" w:rsidRDefault="00FA6767" w:rsidP="00FA6767">
      <w:pPr>
        <w:spacing w:line="276" w:lineRule="auto"/>
        <w:jc w:val="both"/>
        <w:rPr>
          <w:rFonts w:ascii="Verdana" w:hAnsi="Verdana" w:cs="Arial"/>
          <w:sz w:val="21"/>
          <w:szCs w:val="21"/>
        </w:rPr>
      </w:pPr>
      <w:r w:rsidRPr="00FA6767">
        <w:rPr>
          <w:rFonts w:ascii="Verdana" w:hAnsi="Verdana" w:cs="Arial"/>
          <w:sz w:val="21"/>
          <w:szCs w:val="21"/>
        </w:rPr>
        <w:br/>
      </w:r>
      <w:r w:rsidRPr="00FA6767">
        <w:rPr>
          <w:rFonts w:ascii="Verdana" w:hAnsi="Verdana" w:cs="Arial"/>
          <w:b/>
          <w:bCs/>
          <w:sz w:val="21"/>
          <w:szCs w:val="21"/>
        </w:rPr>
        <w:t>Art. 2°.</w:t>
      </w:r>
      <w:r w:rsidRPr="00FA6767">
        <w:rPr>
          <w:rFonts w:ascii="Verdana" w:hAnsi="Verdana" w:cs="Arial"/>
          <w:sz w:val="21"/>
          <w:szCs w:val="21"/>
        </w:rPr>
        <w:t xml:space="preserve"> As estradas rurais municipais se classificam em três categorias:</w:t>
      </w:r>
    </w:p>
    <w:p w:rsidR="00FA6767" w:rsidRPr="00FA6767" w:rsidRDefault="00FA6767" w:rsidP="00FA6767">
      <w:pPr>
        <w:spacing w:line="276" w:lineRule="auto"/>
        <w:jc w:val="both"/>
        <w:rPr>
          <w:rFonts w:ascii="Verdana" w:hAnsi="Verdana" w:cs="Arial"/>
          <w:sz w:val="21"/>
          <w:szCs w:val="21"/>
        </w:rPr>
      </w:pPr>
      <w:r w:rsidRPr="00FA6767">
        <w:rPr>
          <w:rFonts w:ascii="Verdana" w:hAnsi="Verdana" w:cs="Arial"/>
          <w:sz w:val="21"/>
          <w:szCs w:val="21"/>
        </w:rPr>
        <w:br/>
        <w:t>I – Estradas Gerais: consideradas aquelas que comunicam a sede do município de Córrego Fundo com outros municípios, distritos, vilas e/ou que comportam maior fluxo rodoviário.</w:t>
      </w:r>
      <w:r w:rsidRPr="00FA6767">
        <w:rPr>
          <w:rFonts w:ascii="Verdana" w:hAnsi="Verdana" w:cs="Arial"/>
          <w:sz w:val="21"/>
          <w:szCs w:val="21"/>
        </w:rPr>
        <w:br/>
        <w:t>II – Estradas Vicinais ou Secundárias: consideradas aquelas que unem entre si as estradas gerais ou com elas bifurcam e/ou as que possuem menor fluxo rodoviário.</w:t>
      </w:r>
      <w:r w:rsidRPr="00FA6767">
        <w:rPr>
          <w:rFonts w:ascii="Verdana" w:hAnsi="Verdana" w:cs="Arial"/>
          <w:sz w:val="21"/>
          <w:szCs w:val="21"/>
        </w:rPr>
        <w:br/>
        <w:t>III – Estradas terciárias ou acessos: são aquelas que interessam apenas aos possuidores de áreas que delas se sirvam como passagem forçada para chegarem ao seu imóvel rural.</w:t>
      </w:r>
      <w:r w:rsidRPr="00FA6767">
        <w:rPr>
          <w:rFonts w:ascii="Verdana" w:hAnsi="Verdana" w:cs="Arial"/>
          <w:sz w:val="21"/>
          <w:szCs w:val="21"/>
        </w:rPr>
        <w:br/>
      </w:r>
      <w:r w:rsidRPr="00FA6767">
        <w:rPr>
          <w:rFonts w:ascii="Verdana" w:hAnsi="Verdana" w:cs="Arial"/>
          <w:sz w:val="21"/>
          <w:szCs w:val="21"/>
        </w:rPr>
        <w:br/>
      </w:r>
      <w:r w:rsidRPr="00FA6767">
        <w:rPr>
          <w:rFonts w:ascii="Verdana" w:hAnsi="Verdana" w:cs="Arial"/>
          <w:b/>
          <w:bCs/>
          <w:sz w:val="21"/>
          <w:szCs w:val="21"/>
        </w:rPr>
        <w:t>Art. 3°.</w:t>
      </w:r>
      <w:r w:rsidRPr="00FA6767">
        <w:rPr>
          <w:rFonts w:ascii="Verdana" w:hAnsi="Verdana" w:cs="Arial"/>
          <w:sz w:val="21"/>
          <w:szCs w:val="21"/>
        </w:rPr>
        <w:t xml:space="preserve"> Para a execução de abertura ou prolongamento de estradas rurais municipais, o Município promoverá acordo com os proprietários dos terrenos objetos da intervenção, com ou sem indenização.</w:t>
      </w:r>
    </w:p>
    <w:p w:rsidR="00FA6767" w:rsidRPr="00FA6767" w:rsidRDefault="00FA6767" w:rsidP="00FA6767">
      <w:pPr>
        <w:spacing w:line="276" w:lineRule="auto"/>
        <w:jc w:val="both"/>
        <w:rPr>
          <w:rFonts w:ascii="Verdana" w:hAnsi="Verdana" w:cs="Arial"/>
          <w:sz w:val="21"/>
          <w:szCs w:val="21"/>
        </w:rPr>
      </w:pPr>
    </w:p>
    <w:p w:rsidR="00FA6767" w:rsidRPr="00FA6767" w:rsidRDefault="00FA6767" w:rsidP="00FA6767">
      <w:pPr>
        <w:spacing w:line="276" w:lineRule="auto"/>
        <w:jc w:val="both"/>
        <w:rPr>
          <w:rFonts w:ascii="Verdana" w:hAnsi="Verdana" w:cs="Arial"/>
          <w:sz w:val="21"/>
          <w:szCs w:val="21"/>
        </w:rPr>
      </w:pPr>
      <w:r w:rsidRPr="00FA6767">
        <w:rPr>
          <w:rFonts w:ascii="Verdana" w:hAnsi="Verdana" w:cs="Arial"/>
          <w:b/>
          <w:bCs/>
          <w:sz w:val="21"/>
          <w:szCs w:val="21"/>
        </w:rPr>
        <w:t>Art. 4º</w:t>
      </w:r>
      <w:r w:rsidRPr="00FA6767">
        <w:rPr>
          <w:rFonts w:ascii="Verdana" w:hAnsi="Verdana" w:cs="Arial"/>
          <w:b/>
          <w:bCs/>
          <w:sz w:val="21"/>
          <w:szCs w:val="21"/>
        </w:rPr>
        <w:t>.</w:t>
      </w:r>
      <w:r w:rsidRPr="00FA6767">
        <w:rPr>
          <w:rFonts w:ascii="Verdana" w:hAnsi="Verdana" w:cs="Arial"/>
          <w:sz w:val="21"/>
          <w:szCs w:val="21"/>
        </w:rPr>
        <w:t xml:space="preserve"> Compete à Prefeitura Municipal:</w:t>
      </w:r>
    </w:p>
    <w:p w:rsidR="00FA6767" w:rsidRPr="00FA6767" w:rsidRDefault="00FA6767" w:rsidP="00FA6767">
      <w:pPr>
        <w:spacing w:line="276" w:lineRule="auto"/>
        <w:jc w:val="both"/>
        <w:rPr>
          <w:rFonts w:ascii="Verdana" w:hAnsi="Verdana" w:cs="Arial"/>
          <w:sz w:val="21"/>
          <w:szCs w:val="21"/>
        </w:rPr>
      </w:pPr>
    </w:p>
    <w:p w:rsidR="00FA6767" w:rsidRPr="00FA6767" w:rsidRDefault="00FA6767" w:rsidP="00FA6767">
      <w:pPr>
        <w:spacing w:line="276" w:lineRule="auto"/>
        <w:jc w:val="both"/>
        <w:rPr>
          <w:rFonts w:ascii="Verdana" w:hAnsi="Verdana" w:cs="Arial"/>
          <w:sz w:val="21"/>
          <w:szCs w:val="21"/>
        </w:rPr>
      </w:pPr>
      <w:r w:rsidRPr="00FA6767">
        <w:rPr>
          <w:rFonts w:ascii="Verdana" w:hAnsi="Verdana" w:cs="Arial"/>
          <w:sz w:val="21"/>
          <w:szCs w:val="21"/>
        </w:rPr>
        <w:t xml:space="preserve">I– </w:t>
      </w:r>
      <w:proofErr w:type="gramStart"/>
      <w:r w:rsidRPr="00FA6767">
        <w:rPr>
          <w:rFonts w:ascii="Verdana" w:hAnsi="Verdana" w:cs="Arial"/>
          <w:sz w:val="21"/>
          <w:szCs w:val="21"/>
        </w:rPr>
        <w:t>comunicar</w:t>
      </w:r>
      <w:proofErr w:type="gramEnd"/>
      <w:r w:rsidRPr="00FA6767">
        <w:rPr>
          <w:rFonts w:ascii="Verdana" w:hAnsi="Verdana" w:cs="Arial"/>
          <w:sz w:val="21"/>
          <w:szCs w:val="21"/>
        </w:rPr>
        <w:t xml:space="preserve"> aos proprietários que possuem áreas de terra ao longo do trecho a ser recuperado, com antecedência mínima de 10 (dez) dias, as obras que serão realizadas;</w:t>
      </w:r>
    </w:p>
    <w:p w:rsidR="00FA6767" w:rsidRPr="00FA6767" w:rsidRDefault="00FA6767" w:rsidP="00FA6767">
      <w:pPr>
        <w:spacing w:line="276" w:lineRule="auto"/>
        <w:jc w:val="both"/>
        <w:rPr>
          <w:rFonts w:ascii="Verdana" w:hAnsi="Verdana" w:cs="Arial"/>
          <w:sz w:val="21"/>
          <w:szCs w:val="21"/>
        </w:rPr>
      </w:pPr>
      <w:r w:rsidRPr="00FA6767">
        <w:rPr>
          <w:rFonts w:ascii="Verdana" w:hAnsi="Verdana" w:cs="Arial"/>
          <w:sz w:val="21"/>
          <w:szCs w:val="21"/>
        </w:rPr>
        <w:t xml:space="preserve">II– </w:t>
      </w:r>
      <w:proofErr w:type="gramStart"/>
      <w:r w:rsidRPr="00FA6767">
        <w:rPr>
          <w:rFonts w:ascii="Verdana" w:hAnsi="Verdana" w:cs="Arial"/>
          <w:sz w:val="21"/>
          <w:szCs w:val="21"/>
        </w:rPr>
        <w:t>manter</w:t>
      </w:r>
      <w:proofErr w:type="gramEnd"/>
      <w:r w:rsidRPr="00FA6767">
        <w:rPr>
          <w:rFonts w:ascii="Verdana" w:hAnsi="Verdana" w:cs="Arial"/>
          <w:sz w:val="21"/>
          <w:szCs w:val="21"/>
        </w:rPr>
        <w:t xml:space="preserve"> mapas atualizados de todas as estradas municipais rurais e de servidão pública, perfeitamente identificáveis;</w:t>
      </w:r>
    </w:p>
    <w:p w:rsidR="00FA6767" w:rsidRPr="00FA6767" w:rsidRDefault="00FA6767" w:rsidP="00FA6767">
      <w:pPr>
        <w:spacing w:line="276" w:lineRule="auto"/>
        <w:jc w:val="both"/>
        <w:rPr>
          <w:rFonts w:ascii="Verdana" w:hAnsi="Verdana" w:cs="Arial"/>
          <w:sz w:val="21"/>
          <w:szCs w:val="21"/>
        </w:rPr>
      </w:pPr>
      <w:r w:rsidRPr="00FA6767">
        <w:rPr>
          <w:rFonts w:ascii="Verdana" w:hAnsi="Verdana" w:cs="Arial"/>
          <w:sz w:val="21"/>
          <w:szCs w:val="21"/>
        </w:rPr>
        <w:t>III– indicar no Mapa Cadastral das Estradas Municipais Rurais a localização de jazidas de material de construção, utilizáveis na recuperação das estradas não pavimentadas, tais como: argila, areia, pedregulho, piçarra e dados sobre suas características técnicas;</w:t>
      </w:r>
    </w:p>
    <w:p w:rsidR="00FA6767" w:rsidRPr="00FA6767" w:rsidRDefault="00FA6767" w:rsidP="00FA6767">
      <w:pPr>
        <w:spacing w:line="276" w:lineRule="auto"/>
        <w:jc w:val="both"/>
        <w:rPr>
          <w:rFonts w:ascii="Verdana" w:hAnsi="Verdana" w:cs="Arial"/>
          <w:sz w:val="21"/>
          <w:szCs w:val="21"/>
        </w:rPr>
      </w:pPr>
      <w:r w:rsidRPr="00FA6767">
        <w:rPr>
          <w:rFonts w:ascii="Verdana" w:hAnsi="Verdana" w:cs="Arial"/>
          <w:sz w:val="21"/>
          <w:szCs w:val="21"/>
        </w:rPr>
        <w:lastRenderedPageBreak/>
        <w:t xml:space="preserve">IV– </w:t>
      </w:r>
      <w:proofErr w:type="gramStart"/>
      <w:r w:rsidRPr="00FA6767">
        <w:rPr>
          <w:rFonts w:ascii="Verdana" w:hAnsi="Verdana" w:cs="Arial"/>
          <w:sz w:val="21"/>
          <w:szCs w:val="21"/>
        </w:rPr>
        <w:t>efetuar</w:t>
      </w:r>
      <w:proofErr w:type="gramEnd"/>
      <w:r w:rsidRPr="00FA6767">
        <w:rPr>
          <w:rFonts w:ascii="Verdana" w:hAnsi="Verdana" w:cs="Arial"/>
          <w:sz w:val="21"/>
          <w:szCs w:val="21"/>
        </w:rPr>
        <w:t xml:space="preserve"> sinalização adequada ao longo de todas as estradas municipais rurais;</w:t>
      </w:r>
    </w:p>
    <w:p w:rsidR="00FA6767" w:rsidRPr="00FA6767" w:rsidRDefault="00FA6767" w:rsidP="00FA6767">
      <w:pPr>
        <w:spacing w:line="276" w:lineRule="auto"/>
        <w:jc w:val="both"/>
        <w:rPr>
          <w:rFonts w:ascii="Verdana" w:hAnsi="Verdana" w:cs="Arial"/>
          <w:sz w:val="21"/>
          <w:szCs w:val="21"/>
        </w:rPr>
      </w:pPr>
      <w:r w:rsidRPr="00FA6767">
        <w:rPr>
          <w:rFonts w:ascii="Verdana" w:hAnsi="Verdana" w:cs="Arial"/>
          <w:sz w:val="21"/>
          <w:szCs w:val="21"/>
        </w:rPr>
        <w:t xml:space="preserve">V– </w:t>
      </w:r>
      <w:proofErr w:type="gramStart"/>
      <w:r w:rsidRPr="00FA6767">
        <w:rPr>
          <w:rFonts w:ascii="Verdana" w:hAnsi="Verdana" w:cs="Arial"/>
          <w:sz w:val="21"/>
          <w:szCs w:val="21"/>
        </w:rPr>
        <w:t>manter</w:t>
      </w:r>
      <w:proofErr w:type="gramEnd"/>
      <w:r w:rsidRPr="00FA6767">
        <w:rPr>
          <w:rFonts w:ascii="Verdana" w:hAnsi="Verdana" w:cs="Arial"/>
          <w:sz w:val="21"/>
          <w:szCs w:val="21"/>
        </w:rPr>
        <w:t xml:space="preserve"> limpos os barrancos e acostamentos ao longo das estradas;</w:t>
      </w:r>
    </w:p>
    <w:p w:rsidR="00FA6767" w:rsidRPr="00FA6767" w:rsidRDefault="00FA6767" w:rsidP="00FA6767">
      <w:pPr>
        <w:spacing w:line="276" w:lineRule="auto"/>
        <w:jc w:val="both"/>
        <w:rPr>
          <w:rFonts w:ascii="Verdana" w:hAnsi="Verdana" w:cs="Arial"/>
          <w:sz w:val="21"/>
          <w:szCs w:val="21"/>
        </w:rPr>
      </w:pPr>
      <w:r w:rsidRPr="00FA6767">
        <w:rPr>
          <w:rFonts w:ascii="Verdana" w:hAnsi="Verdana" w:cs="Arial"/>
          <w:sz w:val="21"/>
          <w:szCs w:val="21"/>
        </w:rPr>
        <w:t xml:space="preserve">VI – </w:t>
      </w:r>
      <w:proofErr w:type="gramStart"/>
      <w:r w:rsidRPr="00FA6767">
        <w:rPr>
          <w:rFonts w:ascii="Verdana" w:hAnsi="Verdana" w:cs="Arial"/>
          <w:sz w:val="21"/>
          <w:szCs w:val="21"/>
        </w:rPr>
        <w:t>realizar</w:t>
      </w:r>
      <w:proofErr w:type="gramEnd"/>
      <w:r w:rsidRPr="00FA6767">
        <w:rPr>
          <w:rFonts w:ascii="Verdana" w:hAnsi="Verdana" w:cs="Arial"/>
          <w:sz w:val="21"/>
          <w:szCs w:val="21"/>
        </w:rPr>
        <w:t xml:space="preserve"> a manutenção das caixas de retenção de água, de preferência abertas para o escoamento de águas pluviais, localizadas às margens das estradas municipais.</w:t>
      </w:r>
    </w:p>
    <w:p w:rsidR="00FA6767" w:rsidRPr="00FA6767" w:rsidRDefault="00FA6767" w:rsidP="00FA6767">
      <w:pPr>
        <w:spacing w:line="276" w:lineRule="auto"/>
        <w:jc w:val="both"/>
        <w:rPr>
          <w:rFonts w:ascii="Verdana" w:hAnsi="Verdana" w:cs="Arial"/>
          <w:sz w:val="21"/>
          <w:szCs w:val="21"/>
        </w:rPr>
      </w:pPr>
      <w:r w:rsidRPr="00FA6767">
        <w:rPr>
          <w:rFonts w:ascii="Verdana" w:hAnsi="Verdana" w:cs="Arial"/>
          <w:sz w:val="21"/>
          <w:szCs w:val="21"/>
        </w:rPr>
        <w:t xml:space="preserve">VII- realizar Drenagem, evitando que as águas pluviais corram diretamente sobre a pista de </w:t>
      </w:r>
    </w:p>
    <w:p w:rsidR="00FA6767" w:rsidRPr="00FA6767" w:rsidRDefault="00FA6767" w:rsidP="00FA6767">
      <w:pPr>
        <w:spacing w:line="276" w:lineRule="auto"/>
        <w:jc w:val="both"/>
        <w:rPr>
          <w:rFonts w:ascii="Verdana" w:hAnsi="Verdana" w:cs="Arial"/>
          <w:sz w:val="21"/>
          <w:szCs w:val="21"/>
        </w:rPr>
      </w:pPr>
      <w:r w:rsidRPr="00FA6767">
        <w:rPr>
          <w:rFonts w:ascii="Verdana" w:hAnsi="Verdana" w:cs="Arial"/>
          <w:sz w:val="21"/>
          <w:szCs w:val="21"/>
        </w:rPr>
        <w:t>rolamento;</w:t>
      </w:r>
      <w:r w:rsidRPr="00FA6767">
        <w:rPr>
          <w:rFonts w:ascii="Verdana" w:hAnsi="Verdana" w:cs="Arial"/>
          <w:sz w:val="21"/>
          <w:szCs w:val="21"/>
        </w:rPr>
        <w:br/>
        <w:t>VIII</w:t>
      </w:r>
      <w:proofErr w:type="gramStart"/>
      <w:r w:rsidRPr="00FA6767">
        <w:rPr>
          <w:rFonts w:ascii="Verdana" w:hAnsi="Verdana" w:cs="Arial"/>
          <w:sz w:val="21"/>
          <w:szCs w:val="21"/>
        </w:rPr>
        <w:t>-  Implantar</w:t>
      </w:r>
      <w:proofErr w:type="gramEnd"/>
      <w:r w:rsidRPr="00FA6767">
        <w:rPr>
          <w:rFonts w:ascii="Verdana" w:hAnsi="Verdana" w:cs="Arial"/>
          <w:sz w:val="21"/>
          <w:szCs w:val="21"/>
        </w:rPr>
        <w:t xml:space="preserve"> e limpar as valetas e bueiros, quando necessário;</w:t>
      </w:r>
    </w:p>
    <w:p w:rsidR="00FA6767" w:rsidRPr="00FA6767" w:rsidRDefault="00FA6767" w:rsidP="00FA6767">
      <w:pPr>
        <w:spacing w:line="276" w:lineRule="auto"/>
        <w:jc w:val="both"/>
        <w:rPr>
          <w:rFonts w:ascii="Verdana" w:hAnsi="Verdana" w:cs="Arial"/>
          <w:sz w:val="21"/>
          <w:szCs w:val="21"/>
        </w:rPr>
      </w:pPr>
      <w:r w:rsidRPr="00FA6767">
        <w:rPr>
          <w:rFonts w:ascii="Verdana" w:hAnsi="Verdana" w:cs="Arial"/>
          <w:sz w:val="21"/>
          <w:szCs w:val="21"/>
        </w:rPr>
        <w:t>VIX- limpar todas as barraginhas (</w:t>
      </w:r>
      <w:proofErr w:type="spellStart"/>
      <w:r w:rsidRPr="00FA6767">
        <w:rPr>
          <w:rFonts w:ascii="Verdana" w:hAnsi="Verdana" w:cs="Arial"/>
          <w:sz w:val="21"/>
          <w:szCs w:val="21"/>
        </w:rPr>
        <w:t>caçimbas</w:t>
      </w:r>
      <w:proofErr w:type="spellEnd"/>
      <w:r w:rsidRPr="00FA6767">
        <w:rPr>
          <w:rFonts w:ascii="Verdana" w:hAnsi="Verdana" w:cs="Arial"/>
          <w:sz w:val="21"/>
          <w:szCs w:val="21"/>
        </w:rPr>
        <w:t xml:space="preserve">) bigodes, curvas de níveis, por ela construídas, nos terrenos </w:t>
      </w:r>
      <w:proofErr w:type="spellStart"/>
      <w:r w:rsidRPr="00FA6767">
        <w:rPr>
          <w:rFonts w:ascii="Verdana" w:hAnsi="Verdana" w:cs="Arial"/>
          <w:sz w:val="21"/>
          <w:szCs w:val="21"/>
        </w:rPr>
        <w:t>lindouro</w:t>
      </w:r>
      <w:proofErr w:type="spellEnd"/>
      <w:r w:rsidRPr="00FA6767">
        <w:rPr>
          <w:rFonts w:ascii="Verdana" w:hAnsi="Verdana" w:cs="Arial"/>
          <w:sz w:val="21"/>
          <w:szCs w:val="21"/>
        </w:rPr>
        <w:t xml:space="preserve"> às estradas, que foram feitas para a conservação das mesmas, sempre que necessário. </w:t>
      </w:r>
    </w:p>
    <w:p w:rsidR="00FA6767" w:rsidRPr="00FA6767" w:rsidRDefault="00FA6767" w:rsidP="00FA6767">
      <w:pPr>
        <w:spacing w:line="276" w:lineRule="auto"/>
        <w:jc w:val="both"/>
        <w:rPr>
          <w:rFonts w:ascii="Verdana" w:hAnsi="Verdana" w:cs="Arial"/>
          <w:sz w:val="21"/>
          <w:szCs w:val="21"/>
        </w:rPr>
      </w:pPr>
      <w:r w:rsidRPr="00FA6767">
        <w:rPr>
          <w:rFonts w:ascii="Verdana" w:hAnsi="Verdana" w:cs="Arial"/>
          <w:sz w:val="21"/>
          <w:szCs w:val="21"/>
        </w:rPr>
        <w:t xml:space="preserve">X- </w:t>
      </w:r>
      <w:proofErr w:type="gramStart"/>
      <w:r w:rsidRPr="00FA6767">
        <w:rPr>
          <w:rFonts w:ascii="Verdana" w:hAnsi="Verdana" w:cs="Arial"/>
          <w:sz w:val="21"/>
          <w:szCs w:val="21"/>
        </w:rPr>
        <w:t>diminuir</w:t>
      </w:r>
      <w:proofErr w:type="gramEnd"/>
      <w:r w:rsidRPr="00FA6767">
        <w:rPr>
          <w:rFonts w:ascii="Verdana" w:hAnsi="Verdana" w:cs="Arial"/>
          <w:sz w:val="21"/>
          <w:szCs w:val="21"/>
        </w:rPr>
        <w:t xml:space="preserve"> a quantidade de água conduzida através da estrada, por meio de valas de escoamento ou saídas laterais e outros com espaçamento médio entre 10 a 15 metros de forma a conduzir a água preferencialmente para os terraços e níveis ou para bacias de captação.</w:t>
      </w:r>
    </w:p>
    <w:p w:rsidR="00FA6767" w:rsidRPr="00FA6767" w:rsidRDefault="00FA6767" w:rsidP="00FA6767">
      <w:pPr>
        <w:spacing w:line="276" w:lineRule="auto"/>
        <w:jc w:val="both"/>
        <w:rPr>
          <w:rFonts w:ascii="Verdana" w:hAnsi="Verdana" w:cs="Arial"/>
          <w:sz w:val="21"/>
          <w:szCs w:val="21"/>
        </w:rPr>
      </w:pPr>
    </w:p>
    <w:p w:rsidR="00FA6767" w:rsidRPr="00FA6767" w:rsidRDefault="00FA6767" w:rsidP="00FA6767">
      <w:pPr>
        <w:spacing w:line="276" w:lineRule="auto"/>
        <w:jc w:val="both"/>
        <w:rPr>
          <w:rFonts w:ascii="Verdana" w:hAnsi="Verdana" w:cs="Arial"/>
          <w:sz w:val="21"/>
          <w:szCs w:val="21"/>
        </w:rPr>
      </w:pPr>
      <w:r w:rsidRPr="00FA6767">
        <w:rPr>
          <w:rFonts w:ascii="Verdana" w:hAnsi="Verdana" w:cs="Arial"/>
          <w:b/>
          <w:bCs/>
          <w:sz w:val="21"/>
          <w:szCs w:val="21"/>
        </w:rPr>
        <w:t>Art. 5º</w:t>
      </w:r>
      <w:r w:rsidRPr="00FA6767">
        <w:rPr>
          <w:rFonts w:ascii="Verdana" w:hAnsi="Verdana" w:cs="Arial"/>
          <w:sz w:val="21"/>
          <w:szCs w:val="21"/>
        </w:rPr>
        <w:t xml:space="preserve"> Compete aos proprietários de imóveis rurais limítrofes às estradas municipais:</w:t>
      </w:r>
    </w:p>
    <w:p w:rsidR="00FA6767" w:rsidRPr="00FA6767" w:rsidRDefault="00FA6767" w:rsidP="00FA6767">
      <w:pPr>
        <w:spacing w:line="276" w:lineRule="auto"/>
        <w:jc w:val="both"/>
        <w:rPr>
          <w:rFonts w:ascii="Verdana" w:hAnsi="Verdana" w:cs="Arial"/>
          <w:sz w:val="21"/>
          <w:szCs w:val="21"/>
        </w:rPr>
      </w:pPr>
    </w:p>
    <w:p w:rsidR="00FA6767" w:rsidRPr="00FA6767" w:rsidRDefault="00FA6767" w:rsidP="00FA6767">
      <w:pPr>
        <w:spacing w:line="276" w:lineRule="auto"/>
        <w:jc w:val="both"/>
        <w:rPr>
          <w:rFonts w:ascii="Verdana" w:hAnsi="Verdana" w:cs="Arial"/>
          <w:sz w:val="21"/>
          <w:szCs w:val="21"/>
        </w:rPr>
      </w:pPr>
      <w:r w:rsidRPr="00FA6767">
        <w:rPr>
          <w:rFonts w:ascii="Verdana" w:hAnsi="Verdana" w:cs="Arial"/>
          <w:sz w:val="21"/>
          <w:szCs w:val="21"/>
        </w:rPr>
        <w:t xml:space="preserve">I– </w:t>
      </w:r>
      <w:proofErr w:type="gramStart"/>
      <w:r w:rsidRPr="00FA6767">
        <w:rPr>
          <w:rFonts w:ascii="Verdana" w:hAnsi="Verdana" w:cs="Arial"/>
          <w:sz w:val="21"/>
          <w:szCs w:val="21"/>
        </w:rPr>
        <w:t>a</w:t>
      </w:r>
      <w:proofErr w:type="gramEnd"/>
      <w:r w:rsidRPr="00FA6767">
        <w:rPr>
          <w:rFonts w:ascii="Verdana" w:hAnsi="Verdana" w:cs="Arial"/>
          <w:sz w:val="21"/>
          <w:szCs w:val="21"/>
        </w:rPr>
        <w:t xml:space="preserve"> retirada de cultura permanente, bem como a retirada e colocação de cercas que delimitam a propriedade no trecho a ser recuperado;</w:t>
      </w:r>
    </w:p>
    <w:p w:rsidR="00FA6767" w:rsidRPr="00FA6767" w:rsidRDefault="00FA6767" w:rsidP="00FA6767">
      <w:pPr>
        <w:spacing w:line="276" w:lineRule="auto"/>
        <w:jc w:val="both"/>
        <w:rPr>
          <w:rFonts w:ascii="Verdana" w:hAnsi="Verdana" w:cs="Arial"/>
          <w:sz w:val="21"/>
          <w:szCs w:val="21"/>
        </w:rPr>
      </w:pPr>
      <w:r w:rsidRPr="00FA6767">
        <w:rPr>
          <w:rFonts w:ascii="Verdana" w:hAnsi="Verdana" w:cs="Arial"/>
          <w:sz w:val="21"/>
          <w:szCs w:val="21"/>
        </w:rPr>
        <w:t xml:space="preserve">II – </w:t>
      </w:r>
      <w:proofErr w:type="gramStart"/>
      <w:r w:rsidRPr="00FA6767">
        <w:rPr>
          <w:rFonts w:ascii="Verdana" w:hAnsi="Verdana" w:cs="Arial"/>
          <w:sz w:val="21"/>
          <w:szCs w:val="21"/>
        </w:rPr>
        <w:t>observar</w:t>
      </w:r>
      <w:proofErr w:type="gramEnd"/>
      <w:r w:rsidRPr="00FA6767">
        <w:rPr>
          <w:rFonts w:ascii="Verdana" w:hAnsi="Verdana" w:cs="Arial"/>
          <w:sz w:val="21"/>
          <w:szCs w:val="21"/>
        </w:rPr>
        <w:t xml:space="preserve"> as normas técnicas de manejo e conservação do solo a fim de não causar danos às obras realizadas, buscando junto aos órgãos de assistência técnica, orientações para a correta utilização de equipamentos agrícolas, de modo a não danificar as obras realizadas;</w:t>
      </w:r>
    </w:p>
    <w:p w:rsidR="00FA6767" w:rsidRPr="00FA6767" w:rsidRDefault="00FA6767" w:rsidP="00FA6767">
      <w:pPr>
        <w:spacing w:line="276" w:lineRule="auto"/>
        <w:jc w:val="both"/>
        <w:rPr>
          <w:rFonts w:ascii="Verdana" w:hAnsi="Verdana" w:cs="Arial"/>
          <w:sz w:val="21"/>
          <w:szCs w:val="21"/>
        </w:rPr>
      </w:pPr>
      <w:r w:rsidRPr="00FA6767">
        <w:rPr>
          <w:rFonts w:ascii="Verdana" w:hAnsi="Verdana" w:cs="Arial"/>
          <w:sz w:val="21"/>
          <w:szCs w:val="21"/>
        </w:rPr>
        <w:t>III – facilitar a ação da Prefeitura nos serviços de manutenção e recuperação de caixas de retenção de água e indicar local para abertura de escoamento para as águas pluviais.</w:t>
      </w:r>
    </w:p>
    <w:p w:rsidR="00FA6767" w:rsidRPr="00FA6767" w:rsidRDefault="00FA6767" w:rsidP="00FA6767">
      <w:pPr>
        <w:spacing w:line="276" w:lineRule="auto"/>
        <w:jc w:val="both"/>
        <w:rPr>
          <w:rFonts w:ascii="Verdana" w:hAnsi="Verdana" w:cs="Arial"/>
          <w:sz w:val="21"/>
          <w:szCs w:val="21"/>
        </w:rPr>
      </w:pPr>
      <w:r w:rsidRPr="00FA6767">
        <w:rPr>
          <w:rFonts w:ascii="Verdana" w:hAnsi="Verdana" w:cs="Arial"/>
          <w:sz w:val="21"/>
          <w:szCs w:val="21"/>
        </w:rPr>
        <w:t xml:space="preserve">IV– </w:t>
      </w:r>
      <w:proofErr w:type="gramStart"/>
      <w:r w:rsidRPr="00FA6767">
        <w:rPr>
          <w:rFonts w:ascii="Verdana" w:hAnsi="Verdana" w:cs="Arial"/>
          <w:sz w:val="21"/>
          <w:szCs w:val="21"/>
        </w:rPr>
        <w:t>as</w:t>
      </w:r>
      <w:proofErr w:type="gramEnd"/>
      <w:r w:rsidRPr="00FA6767">
        <w:rPr>
          <w:rFonts w:ascii="Verdana" w:hAnsi="Verdana" w:cs="Arial"/>
          <w:sz w:val="21"/>
          <w:szCs w:val="21"/>
        </w:rPr>
        <w:t xml:space="preserve"> empresas exploradoras de cultura agrícola ou industrial, deverão manter as estradas rurais de seu uso em perfeita conservação do seu leito carroçável, quando necessário a limpeza das caixas captadoras de águas pluviais e a colocação de cascalho, sempre em parceria com a Prefeitura Municipal, através da Secretaria Municipal de Obras.</w:t>
      </w:r>
    </w:p>
    <w:p w:rsidR="00FA6767" w:rsidRPr="00FA6767" w:rsidRDefault="00FA6767" w:rsidP="00FA6767">
      <w:pPr>
        <w:spacing w:line="276" w:lineRule="auto"/>
        <w:jc w:val="both"/>
        <w:rPr>
          <w:rFonts w:ascii="Verdana" w:hAnsi="Verdana" w:cs="Arial"/>
          <w:sz w:val="21"/>
          <w:szCs w:val="21"/>
        </w:rPr>
      </w:pPr>
    </w:p>
    <w:p w:rsidR="00FA6767" w:rsidRPr="00FA6767" w:rsidRDefault="00FA6767" w:rsidP="00FA6767">
      <w:pPr>
        <w:spacing w:line="276" w:lineRule="auto"/>
        <w:jc w:val="both"/>
        <w:rPr>
          <w:rFonts w:ascii="Verdana" w:hAnsi="Verdana" w:cs="Arial"/>
          <w:sz w:val="21"/>
          <w:szCs w:val="21"/>
        </w:rPr>
      </w:pPr>
      <w:r w:rsidRPr="00FA6767">
        <w:rPr>
          <w:rFonts w:ascii="Verdana" w:hAnsi="Verdana" w:cs="Arial"/>
          <w:b/>
          <w:bCs/>
          <w:sz w:val="21"/>
          <w:szCs w:val="21"/>
        </w:rPr>
        <w:t>Art. 6º</w:t>
      </w:r>
      <w:r w:rsidRPr="00FA6767">
        <w:rPr>
          <w:rFonts w:ascii="Verdana" w:hAnsi="Verdana" w:cs="Arial"/>
          <w:sz w:val="21"/>
          <w:szCs w:val="21"/>
        </w:rPr>
        <w:t xml:space="preserve"> Todas as propriedades, particulares ou públicas, localizadas às margens de estradas municipais, ficam obrigadas a receber as águas de escoamento, desde que, adequadamente conduzidas, de comum acordo com a Secretaria Municipal de Obras, que deverá utilizar de técnicas como a construção de barraginhas (cacimbas), bigodes </w:t>
      </w:r>
      <w:proofErr w:type="spellStart"/>
      <w:r w:rsidRPr="00FA6767">
        <w:rPr>
          <w:rFonts w:ascii="Verdana" w:hAnsi="Verdana" w:cs="Arial"/>
          <w:sz w:val="21"/>
          <w:szCs w:val="21"/>
        </w:rPr>
        <w:t>etc</w:t>
      </w:r>
      <w:proofErr w:type="spellEnd"/>
      <w:r w:rsidRPr="00FA6767">
        <w:rPr>
          <w:rFonts w:ascii="Verdana" w:hAnsi="Verdana" w:cs="Arial"/>
          <w:sz w:val="21"/>
          <w:szCs w:val="21"/>
        </w:rPr>
        <w:t>, podendo essas águas atravessar tantas quantas forem as propriedades a jusante, até que sejam moderadamente absorvidas pelas terras, ou o seu excesso despejado em manancial receptor.</w:t>
      </w:r>
    </w:p>
    <w:p w:rsidR="00FA6767" w:rsidRPr="00FA6767" w:rsidRDefault="00FA6767" w:rsidP="00FA6767">
      <w:pPr>
        <w:spacing w:line="276" w:lineRule="auto"/>
        <w:jc w:val="both"/>
        <w:rPr>
          <w:rFonts w:ascii="Verdana" w:hAnsi="Verdana" w:cs="Arial"/>
          <w:sz w:val="21"/>
          <w:szCs w:val="21"/>
        </w:rPr>
      </w:pPr>
    </w:p>
    <w:p w:rsidR="00FA6767" w:rsidRPr="00FA6767" w:rsidRDefault="00FA6767" w:rsidP="00FA6767">
      <w:pPr>
        <w:spacing w:line="276" w:lineRule="auto"/>
        <w:jc w:val="both"/>
        <w:rPr>
          <w:rFonts w:ascii="Verdana" w:hAnsi="Verdana" w:cs="Arial"/>
          <w:sz w:val="21"/>
          <w:szCs w:val="21"/>
        </w:rPr>
      </w:pPr>
      <w:r w:rsidRPr="00FA6767">
        <w:rPr>
          <w:rFonts w:ascii="Verdana" w:hAnsi="Verdana" w:cs="Arial"/>
          <w:sz w:val="21"/>
          <w:szCs w:val="21"/>
        </w:rPr>
        <w:t xml:space="preserve">Parágrafo Único: Em nenhuma hipótese caberá indenização ao proprietário pela área ocupada pelos canais de escoamento, ou pelos retentores de água, bem </w:t>
      </w:r>
      <w:r w:rsidRPr="00FA6767">
        <w:rPr>
          <w:rFonts w:ascii="Verdana" w:hAnsi="Verdana" w:cs="Arial"/>
          <w:sz w:val="21"/>
          <w:szCs w:val="21"/>
        </w:rPr>
        <w:lastRenderedPageBreak/>
        <w:t>como pela remoção de terra a ser utilizada na adequação, readequação ou conservação da estrada.</w:t>
      </w:r>
    </w:p>
    <w:p w:rsidR="00FA6767" w:rsidRPr="00FA6767" w:rsidRDefault="00FA6767" w:rsidP="00FA6767">
      <w:pPr>
        <w:spacing w:line="276" w:lineRule="auto"/>
        <w:jc w:val="both"/>
        <w:rPr>
          <w:rFonts w:ascii="Verdana" w:hAnsi="Verdana" w:cs="Arial"/>
          <w:sz w:val="21"/>
          <w:szCs w:val="21"/>
        </w:rPr>
      </w:pPr>
      <w:r w:rsidRPr="00FA6767">
        <w:rPr>
          <w:rFonts w:ascii="Verdana" w:hAnsi="Verdana" w:cs="Arial"/>
          <w:sz w:val="21"/>
          <w:szCs w:val="21"/>
        </w:rPr>
        <w:br/>
      </w:r>
      <w:r w:rsidRPr="00FA6767">
        <w:rPr>
          <w:rFonts w:ascii="Verdana" w:hAnsi="Verdana" w:cs="Arial"/>
          <w:b/>
          <w:bCs/>
          <w:sz w:val="21"/>
          <w:szCs w:val="21"/>
        </w:rPr>
        <w:t>Art. 7°.</w:t>
      </w:r>
      <w:r w:rsidRPr="00FA6767">
        <w:rPr>
          <w:rFonts w:ascii="Verdana" w:hAnsi="Verdana" w:cs="Arial"/>
          <w:sz w:val="21"/>
          <w:szCs w:val="21"/>
        </w:rPr>
        <w:t xml:space="preserve"> Os proprietários dos terrenos marginais não poderão impedir o escoamento, por suas terras, das águas pluviais ou resultantes de drenagem executadas nas estradas rurais municipais sob pena de notificação e multa.</w:t>
      </w:r>
    </w:p>
    <w:p w:rsidR="00FA6767" w:rsidRPr="00FA6767" w:rsidRDefault="00FA6767" w:rsidP="00FA6767">
      <w:pPr>
        <w:spacing w:line="276" w:lineRule="auto"/>
        <w:jc w:val="both"/>
        <w:rPr>
          <w:rFonts w:ascii="Verdana" w:hAnsi="Verdana" w:cs="Arial"/>
          <w:sz w:val="21"/>
          <w:szCs w:val="21"/>
        </w:rPr>
      </w:pPr>
    </w:p>
    <w:p w:rsidR="00FA6767" w:rsidRPr="00FA6767" w:rsidRDefault="00FA6767" w:rsidP="00FA6767">
      <w:pPr>
        <w:spacing w:line="276" w:lineRule="auto"/>
        <w:rPr>
          <w:rFonts w:ascii="Verdana" w:hAnsi="Verdana" w:cs="Arial"/>
          <w:sz w:val="21"/>
          <w:szCs w:val="21"/>
        </w:rPr>
      </w:pPr>
      <w:r w:rsidRPr="00FA6767">
        <w:rPr>
          <w:rFonts w:ascii="Verdana" w:hAnsi="Verdana" w:cs="Arial"/>
          <w:sz w:val="21"/>
          <w:szCs w:val="21"/>
        </w:rPr>
        <w:t>§ 1º. Todas as propriedades agrícola ou industrial, pública ou privada, rurais ou urbanas, ficam proibidas de despejar ou escoar excesso de água pluviais nas estradas.</w:t>
      </w:r>
    </w:p>
    <w:p w:rsidR="00FA6767" w:rsidRPr="00FA6767" w:rsidRDefault="00FA6767" w:rsidP="00FA6767">
      <w:pPr>
        <w:spacing w:line="276" w:lineRule="auto"/>
        <w:jc w:val="both"/>
        <w:rPr>
          <w:rFonts w:ascii="Verdana" w:hAnsi="Verdana" w:cs="Arial"/>
          <w:sz w:val="21"/>
          <w:szCs w:val="21"/>
        </w:rPr>
      </w:pPr>
    </w:p>
    <w:p w:rsidR="00FA6767" w:rsidRPr="00FA6767" w:rsidRDefault="00FA6767" w:rsidP="00FA6767">
      <w:pPr>
        <w:spacing w:line="276" w:lineRule="auto"/>
        <w:rPr>
          <w:rFonts w:ascii="Verdana" w:hAnsi="Verdana" w:cs="Arial"/>
          <w:sz w:val="21"/>
          <w:szCs w:val="21"/>
        </w:rPr>
      </w:pPr>
      <w:r w:rsidRPr="00FA6767">
        <w:rPr>
          <w:rFonts w:ascii="Verdana" w:hAnsi="Verdana" w:cs="Arial"/>
          <w:sz w:val="21"/>
          <w:szCs w:val="21"/>
        </w:rPr>
        <w:t>§ 2º. Caberá ao infrator notificação e multa 1 (uma) UFMCF.</w:t>
      </w:r>
    </w:p>
    <w:p w:rsidR="00FA6767" w:rsidRPr="00FA6767" w:rsidRDefault="00FA6767" w:rsidP="00FA6767">
      <w:pPr>
        <w:spacing w:line="276" w:lineRule="auto"/>
        <w:rPr>
          <w:rFonts w:ascii="Verdana" w:hAnsi="Verdana" w:cs="Arial"/>
          <w:sz w:val="21"/>
          <w:szCs w:val="21"/>
        </w:rPr>
      </w:pPr>
      <w:r w:rsidRPr="00FA6767">
        <w:rPr>
          <w:rFonts w:ascii="Verdana" w:hAnsi="Verdana" w:cs="Arial"/>
          <w:sz w:val="21"/>
          <w:szCs w:val="21"/>
        </w:rPr>
        <w:br/>
        <w:t>§ 3º. Em caso de persistência da conduta após a notificação, o Município poderá aplicar nova multa duplicando o valor.</w:t>
      </w:r>
    </w:p>
    <w:p w:rsidR="00FA6767" w:rsidRPr="00FA6767" w:rsidRDefault="00FA6767" w:rsidP="00FA6767">
      <w:pPr>
        <w:spacing w:line="276" w:lineRule="auto"/>
        <w:rPr>
          <w:rFonts w:ascii="Verdana" w:hAnsi="Verdana" w:cs="Arial"/>
          <w:sz w:val="21"/>
          <w:szCs w:val="21"/>
        </w:rPr>
      </w:pPr>
    </w:p>
    <w:p w:rsidR="00FA6767" w:rsidRPr="00FA6767" w:rsidRDefault="00FA6767" w:rsidP="00FA6767">
      <w:pPr>
        <w:spacing w:line="276" w:lineRule="auto"/>
        <w:jc w:val="both"/>
        <w:rPr>
          <w:rFonts w:ascii="Verdana" w:hAnsi="Verdana" w:cs="Arial"/>
          <w:sz w:val="21"/>
          <w:szCs w:val="21"/>
        </w:rPr>
      </w:pPr>
      <w:r w:rsidRPr="00FA6767">
        <w:rPr>
          <w:rFonts w:ascii="Verdana" w:hAnsi="Verdana" w:cs="Arial"/>
          <w:sz w:val="21"/>
          <w:szCs w:val="21"/>
        </w:rPr>
        <w:t>§3º A Secretaria de Obras deverá manter sistema de drenagem adequado, objetivando que as águas corram diretamente sobre as vias, com diminuição de água conduzida através da estrada, por meio de valas de escoamento ou saídas laterais, bueiros, passagens abertas, entre outras, com espaçamento médio entre 10 (dez) e 15 (quinze) metros, de forma a conduzir a água, preferencialmente para os terrenos em nível ou para bacias de captação;</w:t>
      </w:r>
    </w:p>
    <w:p w:rsidR="00FA6767" w:rsidRPr="00FA6767" w:rsidRDefault="00FA6767" w:rsidP="00FA6767">
      <w:pPr>
        <w:spacing w:line="276" w:lineRule="auto"/>
        <w:jc w:val="both"/>
        <w:rPr>
          <w:rFonts w:ascii="Verdana" w:hAnsi="Verdana" w:cs="Arial"/>
          <w:sz w:val="21"/>
          <w:szCs w:val="21"/>
        </w:rPr>
      </w:pPr>
    </w:p>
    <w:p w:rsidR="00FA6767" w:rsidRPr="00FA6767" w:rsidRDefault="00FA6767" w:rsidP="00FA6767">
      <w:pPr>
        <w:shd w:val="clear" w:color="auto" w:fill="FFFFFF"/>
        <w:spacing w:line="276" w:lineRule="auto"/>
        <w:jc w:val="both"/>
        <w:rPr>
          <w:rFonts w:ascii="Verdana" w:hAnsi="Verdana" w:cs="Arial"/>
          <w:sz w:val="21"/>
          <w:szCs w:val="21"/>
        </w:rPr>
      </w:pPr>
      <w:r w:rsidRPr="00FA6767">
        <w:rPr>
          <w:rFonts w:ascii="Verdana" w:hAnsi="Verdana" w:cs="Arial"/>
          <w:sz w:val="21"/>
          <w:szCs w:val="21"/>
        </w:rPr>
        <w:t xml:space="preserve">§4º A Secretaria de Obras poderá construir cacimbinhas, tanques e bebedouros para animais utilizando o cascalho na manutenção das estradas em forma de permuta nas propriedades rurais. </w:t>
      </w:r>
    </w:p>
    <w:p w:rsidR="00FA6767" w:rsidRPr="00FA6767" w:rsidRDefault="00FA6767" w:rsidP="00FA6767">
      <w:pPr>
        <w:spacing w:line="276" w:lineRule="auto"/>
        <w:jc w:val="both"/>
        <w:rPr>
          <w:rFonts w:ascii="Verdana" w:hAnsi="Verdana" w:cs="Arial"/>
          <w:sz w:val="21"/>
          <w:szCs w:val="21"/>
        </w:rPr>
      </w:pPr>
    </w:p>
    <w:p w:rsidR="00FA6767" w:rsidRPr="00FA6767" w:rsidRDefault="00FA6767" w:rsidP="00FA6767">
      <w:pPr>
        <w:spacing w:line="276" w:lineRule="auto"/>
        <w:jc w:val="both"/>
        <w:rPr>
          <w:rFonts w:ascii="Verdana" w:hAnsi="Verdana" w:cs="Arial"/>
          <w:sz w:val="21"/>
          <w:szCs w:val="21"/>
        </w:rPr>
      </w:pPr>
      <w:r w:rsidRPr="00FA6767">
        <w:rPr>
          <w:rFonts w:ascii="Verdana" w:hAnsi="Verdana" w:cs="Arial"/>
          <w:b/>
          <w:bCs/>
          <w:sz w:val="21"/>
          <w:szCs w:val="21"/>
        </w:rPr>
        <w:t>Art. 8º</w:t>
      </w:r>
      <w:r w:rsidRPr="00FA6767">
        <w:rPr>
          <w:rFonts w:ascii="Verdana" w:hAnsi="Verdana" w:cs="Arial"/>
          <w:sz w:val="21"/>
          <w:szCs w:val="21"/>
        </w:rPr>
        <w:t>.</w:t>
      </w:r>
      <w:r w:rsidRPr="00FA6767">
        <w:rPr>
          <w:rFonts w:ascii="Verdana" w:hAnsi="Verdana" w:cs="Arial"/>
          <w:sz w:val="21"/>
          <w:szCs w:val="21"/>
        </w:rPr>
        <w:t xml:space="preserve"> As estradas particulares que tiverem acesso, ou cruzarem o leito da estrada municipal, não poderão prejudicar ou impedir a livre passagem das águas pluviais.</w:t>
      </w:r>
    </w:p>
    <w:p w:rsidR="00FA6767" w:rsidRPr="00FA6767" w:rsidRDefault="00FA6767" w:rsidP="00FA6767">
      <w:pPr>
        <w:spacing w:line="276" w:lineRule="auto"/>
        <w:jc w:val="both"/>
        <w:rPr>
          <w:rFonts w:ascii="Verdana" w:hAnsi="Verdana" w:cs="Arial"/>
          <w:sz w:val="21"/>
          <w:szCs w:val="21"/>
        </w:rPr>
      </w:pPr>
    </w:p>
    <w:p w:rsidR="00FA6767" w:rsidRPr="00FA6767" w:rsidRDefault="00FA6767" w:rsidP="00FA6767">
      <w:pPr>
        <w:spacing w:line="276" w:lineRule="auto"/>
        <w:jc w:val="both"/>
        <w:rPr>
          <w:rFonts w:ascii="Verdana" w:hAnsi="Verdana" w:cs="Arial"/>
          <w:sz w:val="21"/>
          <w:szCs w:val="21"/>
        </w:rPr>
      </w:pPr>
      <w:r w:rsidRPr="00FA6767">
        <w:rPr>
          <w:rFonts w:ascii="Verdana" w:hAnsi="Verdana" w:cs="Arial"/>
          <w:b/>
          <w:bCs/>
          <w:sz w:val="21"/>
          <w:szCs w:val="21"/>
        </w:rPr>
        <w:t>Art. 9º</w:t>
      </w:r>
      <w:r w:rsidRPr="00FA6767">
        <w:rPr>
          <w:rFonts w:ascii="Verdana" w:hAnsi="Verdana" w:cs="Arial"/>
          <w:b/>
          <w:bCs/>
          <w:sz w:val="21"/>
          <w:szCs w:val="21"/>
        </w:rPr>
        <w:t>.</w:t>
      </w:r>
      <w:r w:rsidRPr="00FA6767">
        <w:rPr>
          <w:rFonts w:ascii="Verdana" w:hAnsi="Verdana" w:cs="Arial"/>
          <w:sz w:val="21"/>
          <w:szCs w:val="21"/>
        </w:rPr>
        <w:t xml:space="preserve"> É proibido manter ou depositar às margens de estradas municipais: ervas daninhas, lixos, tocos ou qualquer outro material indesejável.</w:t>
      </w:r>
    </w:p>
    <w:p w:rsidR="00FA6767" w:rsidRPr="00FA6767" w:rsidRDefault="00FA6767" w:rsidP="00FA6767">
      <w:pPr>
        <w:spacing w:line="276" w:lineRule="auto"/>
        <w:jc w:val="both"/>
        <w:rPr>
          <w:rFonts w:ascii="Verdana" w:hAnsi="Verdana" w:cs="Arial"/>
          <w:sz w:val="21"/>
          <w:szCs w:val="21"/>
        </w:rPr>
      </w:pPr>
    </w:p>
    <w:p w:rsidR="00FA6767" w:rsidRPr="00FA6767" w:rsidRDefault="00FA6767" w:rsidP="00FA6767">
      <w:pPr>
        <w:spacing w:line="276" w:lineRule="auto"/>
        <w:jc w:val="both"/>
        <w:rPr>
          <w:rFonts w:ascii="Verdana" w:hAnsi="Verdana" w:cs="Arial"/>
          <w:sz w:val="21"/>
          <w:szCs w:val="21"/>
        </w:rPr>
      </w:pPr>
      <w:r w:rsidRPr="00FA6767">
        <w:rPr>
          <w:rFonts w:ascii="Verdana" w:hAnsi="Verdana" w:cs="Arial"/>
          <w:b/>
          <w:bCs/>
          <w:sz w:val="21"/>
          <w:szCs w:val="21"/>
        </w:rPr>
        <w:t>Art. 10</w:t>
      </w:r>
      <w:r w:rsidRPr="00FA6767">
        <w:rPr>
          <w:rFonts w:ascii="Verdana" w:hAnsi="Verdana" w:cs="Arial"/>
          <w:sz w:val="21"/>
          <w:szCs w:val="21"/>
        </w:rPr>
        <w:t>.</w:t>
      </w:r>
      <w:r w:rsidRPr="00FA6767">
        <w:rPr>
          <w:rFonts w:ascii="Verdana" w:hAnsi="Verdana" w:cs="Arial"/>
          <w:sz w:val="21"/>
          <w:szCs w:val="21"/>
        </w:rPr>
        <w:t xml:space="preserve"> O órgão municipal responsável pela conservação e manutenção das estradas efetuará verificações, “in loco”, levantando o estado de conservação e as obras nela existentes e, quando for o caso, notificará os proprietários limítrofes das eventuais irregularidades constatadas, responsabilizando-os pela necessária correção.</w:t>
      </w:r>
    </w:p>
    <w:p w:rsidR="00FA6767" w:rsidRPr="00FA6767" w:rsidRDefault="00FA6767" w:rsidP="00FA6767">
      <w:pPr>
        <w:spacing w:line="276" w:lineRule="auto"/>
        <w:jc w:val="both"/>
        <w:rPr>
          <w:rFonts w:ascii="Verdana" w:hAnsi="Verdana" w:cs="Arial"/>
          <w:sz w:val="21"/>
          <w:szCs w:val="21"/>
        </w:rPr>
      </w:pPr>
      <w:r w:rsidRPr="00FA6767">
        <w:rPr>
          <w:rFonts w:ascii="Verdana" w:hAnsi="Verdana" w:cs="Arial"/>
          <w:b/>
          <w:bCs/>
          <w:sz w:val="21"/>
          <w:szCs w:val="21"/>
        </w:rPr>
        <w:t>Art.11</w:t>
      </w:r>
      <w:r w:rsidRPr="00FA6767">
        <w:rPr>
          <w:rFonts w:ascii="Verdana" w:hAnsi="Verdana" w:cs="Arial"/>
          <w:sz w:val="21"/>
          <w:szCs w:val="21"/>
        </w:rPr>
        <w:t xml:space="preserve">. </w:t>
      </w:r>
      <w:r w:rsidRPr="00FA6767">
        <w:rPr>
          <w:rFonts w:ascii="Verdana" w:hAnsi="Verdana" w:cs="Arial"/>
          <w:sz w:val="21"/>
          <w:szCs w:val="21"/>
        </w:rPr>
        <w:t>As culturas anuais e perenes e as indústrias que tiverem que fazer alguma atividade que revolva o solo, deverão obedecer obrigatoriamente, a um recuo de 3,00 (três metros) a partir da margem da estrada e para anuais e semestrais, a um recuo mínimo de 2,00m (dois metros), de forma e não reduzir o leito carroçável das estradas.</w:t>
      </w:r>
    </w:p>
    <w:p w:rsidR="00FA6767" w:rsidRPr="00FA6767" w:rsidRDefault="00FA6767" w:rsidP="00FA6767">
      <w:pPr>
        <w:spacing w:line="276" w:lineRule="auto"/>
        <w:jc w:val="both"/>
        <w:rPr>
          <w:rFonts w:ascii="Verdana" w:hAnsi="Verdana" w:cs="Arial"/>
          <w:sz w:val="21"/>
          <w:szCs w:val="21"/>
        </w:rPr>
      </w:pPr>
    </w:p>
    <w:p w:rsidR="00FA6767" w:rsidRPr="00FA6767" w:rsidRDefault="00FA6767" w:rsidP="00FA6767">
      <w:pPr>
        <w:spacing w:line="276" w:lineRule="auto"/>
        <w:jc w:val="both"/>
        <w:rPr>
          <w:rFonts w:ascii="Verdana" w:hAnsi="Verdana" w:cs="Arial"/>
          <w:sz w:val="21"/>
          <w:szCs w:val="21"/>
        </w:rPr>
      </w:pPr>
      <w:r w:rsidRPr="00FA6767">
        <w:rPr>
          <w:rFonts w:ascii="Verdana" w:hAnsi="Verdana" w:cs="Arial"/>
          <w:b/>
          <w:bCs/>
          <w:sz w:val="21"/>
          <w:szCs w:val="21"/>
        </w:rPr>
        <w:lastRenderedPageBreak/>
        <w:t>Art.12</w:t>
      </w:r>
      <w:r w:rsidRPr="00FA6767">
        <w:rPr>
          <w:rFonts w:ascii="Verdana" w:hAnsi="Verdana" w:cs="Arial"/>
          <w:b/>
          <w:bCs/>
          <w:sz w:val="21"/>
          <w:szCs w:val="21"/>
        </w:rPr>
        <w:t>.</w:t>
      </w:r>
      <w:r w:rsidRPr="00FA6767">
        <w:rPr>
          <w:rFonts w:ascii="Verdana" w:hAnsi="Verdana" w:cs="Arial"/>
          <w:sz w:val="21"/>
          <w:szCs w:val="21"/>
        </w:rPr>
        <w:t xml:space="preserve"> As construções civis localizadas na zona rural deverão, observado o direito adquirido, obedecer a um recuo mínimo de 3,00(três metros), contados do eixo central do leito carroçável das estradas. </w:t>
      </w:r>
    </w:p>
    <w:p w:rsidR="00FA6767" w:rsidRPr="00FA6767" w:rsidRDefault="00FA6767" w:rsidP="00FA6767">
      <w:pPr>
        <w:spacing w:line="276" w:lineRule="auto"/>
        <w:jc w:val="both"/>
        <w:rPr>
          <w:rFonts w:ascii="Verdana" w:hAnsi="Verdana" w:cs="Arial"/>
          <w:sz w:val="21"/>
          <w:szCs w:val="21"/>
        </w:rPr>
      </w:pPr>
    </w:p>
    <w:p w:rsidR="00FA6767" w:rsidRPr="00FA6767" w:rsidRDefault="00FA6767" w:rsidP="00FA6767">
      <w:pPr>
        <w:spacing w:line="276" w:lineRule="auto"/>
        <w:jc w:val="both"/>
        <w:rPr>
          <w:rFonts w:ascii="Verdana" w:hAnsi="Verdana" w:cs="Arial"/>
          <w:sz w:val="21"/>
          <w:szCs w:val="21"/>
        </w:rPr>
      </w:pPr>
      <w:r w:rsidRPr="00FA6767">
        <w:rPr>
          <w:rFonts w:ascii="Verdana" w:hAnsi="Verdana" w:cs="Arial"/>
          <w:b/>
          <w:bCs/>
          <w:sz w:val="21"/>
          <w:szCs w:val="21"/>
        </w:rPr>
        <w:t>Art.13</w:t>
      </w:r>
      <w:r w:rsidRPr="00FA6767">
        <w:rPr>
          <w:rFonts w:ascii="Verdana" w:hAnsi="Verdana" w:cs="Arial"/>
          <w:b/>
          <w:bCs/>
          <w:sz w:val="21"/>
          <w:szCs w:val="21"/>
        </w:rPr>
        <w:t>.</w:t>
      </w:r>
      <w:r w:rsidRPr="00FA6767">
        <w:rPr>
          <w:rFonts w:ascii="Verdana" w:hAnsi="Verdana" w:cs="Arial"/>
          <w:sz w:val="21"/>
          <w:szCs w:val="21"/>
        </w:rPr>
        <w:t xml:space="preserve"> Pelo descumprimento ou infringência de quaisquer normas, condições e exigências previstas na presente Lei, serão aplicadas aos infratores penalidade de advertência ou multa, independentemente do ressarcimento das despesas e indenizações em decorrência dos prejuízos causados.</w:t>
      </w:r>
    </w:p>
    <w:p w:rsidR="00FA6767" w:rsidRPr="00FA6767" w:rsidRDefault="00FA6767" w:rsidP="00FA6767">
      <w:pPr>
        <w:spacing w:line="276" w:lineRule="auto"/>
        <w:jc w:val="both"/>
        <w:rPr>
          <w:rFonts w:ascii="Verdana" w:hAnsi="Verdana" w:cs="Arial"/>
          <w:sz w:val="21"/>
          <w:szCs w:val="21"/>
        </w:rPr>
      </w:pPr>
      <w:r w:rsidRPr="00FA6767">
        <w:rPr>
          <w:rFonts w:ascii="Verdana" w:hAnsi="Verdana" w:cs="Arial"/>
          <w:sz w:val="21"/>
          <w:szCs w:val="21"/>
        </w:rPr>
        <w:br/>
        <w:t>§ 1º. A notificação e advertência referida no Art. 11 deverá ser embasada tecnicamente, que em caso de seu descumprimento, caberá ao infrator multa de 1 (uma) UFMCF/mês.</w:t>
      </w:r>
    </w:p>
    <w:p w:rsidR="00FA6767" w:rsidRPr="00FA6767" w:rsidRDefault="00FA6767" w:rsidP="00FA6767">
      <w:pPr>
        <w:spacing w:line="276" w:lineRule="auto"/>
        <w:jc w:val="both"/>
        <w:rPr>
          <w:rFonts w:ascii="Verdana" w:hAnsi="Verdana" w:cs="Arial"/>
          <w:sz w:val="21"/>
          <w:szCs w:val="21"/>
        </w:rPr>
      </w:pPr>
    </w:p>
    <w:p w:rsidR="00FA6767" w:rsidRPr="00FA6767" w:rsidRDefault="00FA6767" w:rsidP="00FA6767">
      <w:pPr>
        <w:spacing w:line="276" w:lineRule="auto"/>
        <w:jc w:val="both"/>
        <w:rPr>
          <w:rFonts w:ascii="Verdana" w:hAnsi="Verdana" w:cs="Arial"/>
          <w:sz w:val="21"/>
          <w:szCs w:val="21"/>
        </w:rPr>
      </w:pPr>
      <w:r w:rsidRPr="00FA6767">
        <w:rPr>
          <w:rFonts w:ascii="Verdana" w:hAnsi="Verdana" w:cs="Arial"/>
          <w:sz w:val="21"/>
          <w:szCs w:val="21"/>
        </w:rPr>
        <w:t>§2º O não cumprimento das especificações descritas no projeto técnico incluirá, nas sanções previstas neste artigo, também o responsável por sua execução.</w:t>
      </w:r>
    </w:p>
    <w:p w:rsidR="00FA6767" w:rsidRPr="00FA6767" w:rsidRDefault="00FA6767" w:rsidP="00FA6767">
      <w:pPr>
        <w:spacing w:line="276" w:lineRule="auto"/>
        <w:jc w:val="both"/>
        <w:rPr>
          <w:rFonts w:ascii="Verdana" w:hAnsi="Verdana" w:cs="Arial"/>
          <w:sz w:val="21"/>
          <w:szCs w:val="21"/>
        </w:rPr>
      </w:pPr>
      <w:r w:rsidRPr="00FA6767">
        <w:rPr>
          <w:rFonts w:ascii="Verdana" w:hAnsi="Verdana" w:cs="Arial"/>
          <w:sz w:val="21"/>
          <w:szCs w:val="21"/>
        </w:rPr>
        <w:br/>
      </w:r>
      <w:r w:rsidRPr="00FA6767">
        <w:rPr>
          <w:rFonts w:ascii="Verdana" w:hAnsi="Verdana" w:cs="Arial"/>
          <w:b/>
          <w:bCs/>
          <w:sz w:val="21"/>
          <w:szCs w:val="21"/>
        </w:rPr>
        <w:t>Art. 14</w:t>
      </w:r>
      <w:r w:rsidRPr="00FA6767">
        <w:rPr>
          <w:rFonts w:ascii="Verdana" w:hAnsi="Verdana" w:cs="Arial"/>
          <w:sz w:val="21"/>
          <w:szCs w:val="21"/>
        </w:rPr>
        <w:t>. Caberá a Secretaria Municipal de Obras e Agricultura, no que couber, a responsabilidade de fiscalizar e dar cumprimento ao disposto nesta lei.</w:t>
      </w:r>
    </w:p>
    <w:p w:rsidR="00FA6767" w:rsidRPr="00FA6767" w:rsidRDefault="00FA6767" w:rsidP="00FA6767">
      <w:pPr>
        <w:spacing w:line="276" w:lineRule="auto"/>
        <w:jc w:val="both"/>
        <w:rPr>
          <w:rFonts w:ascii="Verdana" w:hAnsi="Verdana" w:cs="Arial"/>
          <w:sz w:val="21"/>
          <w:szCs w:val="21"/>
        </w:rPr>
      </w:pPr>
      <w:r w:rsidRPr="00FA6767">
        <w:rPr>
          <w:rFonts w:ascii="Verdana" w:hAnsi="Verdana" w:cs="Arial"/>
          <w:sz w:val="21"/>
          <w:szCs w:val="21"/>
        </w:rPr>
        <w:br/>
      </w:r>
      <w:r w:rsidRPr="00FA6767">
        <w:rPr>
          <w:rFonts w:ascii="Verdana" w:hAnsi="Verdana" w:cs="Arial"/>
          <w:b/>
          <w:bCs/>
          <w:sz w:val="21"/>
          <w:szCs w:val="21"/>
        </w:rPr>
        <w:t xml:space="preserve">Art. 15. </w:t>
      </w:r>
      <w:r w:rsidRPr="00FA6767">
        <w:rPr>
          <w:rFonts w:ascii="Verdana" w:hAnsi="Verdana" w:cs="Arial"/>
          <w:sz w:val="21"/>
          <w:szCs w:val="21"/>
        </w:rPr>
        <w:t xml:space="preserve">O prazo recursal para as penalidades aplicadas de acordo com esta Lei, será de 10 (dez) dias úteis, contados da aplicação da multa. </w:t>
      </w:r>
    </w:p>
    <w:p w:rsidR="00FA6767" w:rsidRPr="00FA6767" w:rsidRDefault="00FA6767" w:rsidP="00FA6767">
      <w:pPr>
        <w:spacing w:line="276" w:lineRule="auto"/>
        <w:jc w:val="both"/>
        <w:rPr>
          <w:rFonts w:ascii="Verdana" w:hAnsi="Verdana" w:cs="Arial"/>
          <w:sz w:val="21"/>
          <w:szCs w:val="21"/>
        </w:rPr>
      </w:pPr>
      <w:r w:rsidRPr="00FA6767">
        <w:rPr>
          <w:rFonts w:ascii="Verdana" w:hAnsi="Verdana" w:cs="Arial"/>
          <w:sz w:val="21"/>
          <w:szCs w:val="21"/>
        </w:rPr>
        <w:br/>
      </w:r>
      <w:r w:rsidRPr="00FA6767">
        <w:rPr>
          <w:rFonts w:ascii="Verdana" w:hAnsi="Verdana" w:cs="Arial"/>
          <w:b/>
          <w:bCs/>
          <w:sz w:val="21"/>
          <w:szCs w:val="21"/>
        </w:rPr>
        <w:t>Art. 16</w:t>
      </w:r>
      <w:r w:rsidRPr="00FA6767">
        <w:rPr>
          <w:rFonts w:ascii="Verdana" w:hAnsi="Verdana" w:cs="Arial"/>
          <w:sz w:val="21"/>
          <w:szCs w:val="21"/>
        </w:rPr>
        <w:t>. Cabe ao Departamento de Fiscalização Tributária do Município de Córrego Fundo MG a cobrança dos valores referentes às multas aplicadas.</w:t>
      </w:r>
    </w:p>
    <w:p w:rsidR="00FA6767" w:rsidRPr="00FA6767" w:rsidRDefault="00FA6767" w:rsidP="00FA6767">
      <w:pPr>
        <w:spacing w:line="276" w:lineRule="auto"/>
        <w:jc w:val="both"/>
        <w:rPr>
          <w:rFonts w:ascii="Verdana" w:hAnsi="Verdana" w:cs="Arial"/>
          <w:sz w:val="21"/>
          <w:szCs w:val="21"/>
        </w:rPr>
      </w:pPr>
    </w:p>
    <w:p w:rsidR="00FA6767" w:rsidRPr="00FA6767" w:rsidRDefault="00FA6767" w:rsidP="00FA6767">
      <w:pPr>
        <w:spacing w:line="276" w:lineRule="auto"/>
        <w:jc w:val="both"/>
        <w:rPr>
          <w:rFonts w:ascii="Verdana" w:hAnsi="Verdana" w:cs="Arial"/>
          <w:sz w:val="21"/>
          <w:szCs w:val="21"/>
        </w:rPr>
      </w:pPr>
      <w:r w:rsidRPr="00FA6767">
        <w:rPr>
          <w:rFonts w:ascii="Verdana" w:hAnsi="Verdana" w:cs="Arial"/>
          <w:b/>
          <w:bCs/>
          <w:sz w:val="21"/>
          <w:szCs w:val="21"/>
        </w:rPr>
        <w:t>Art. 17</w:t>
      </w:r>
      <w:r w:rsidRPr="00FA6767">
        <w:rPr>
          <w:rFonts w:ascii="Verdana" w:hAnsi="Verdana" w:cs="Arial"/>
          <w:b/>
          <w:bCs/>
          <w:sz w:val="21"/>
          <w:szCs w:val="21"/>
        </w:rPr>
        <w:t>.</w:t>
      </w:r>
      <w:r w:rsidRPr="00FA6767">
        <w:rPr>
          <w:rFonts w:ascii="Verdana" w:hAnsi="Verdana" w:cs="Arial"/>
          <w:sz w:val="21"/>
          <w:szCs w:val="21"/>
        </w:rPr>
        <w:t xml:space="preserve"> O Executivo Municipal deverá, no prazo máximo de 120 (cento e vinte) dias, a contar da data de sua publicação, providenciar a regulamentação da presente Lei, através de Decreto.</w:t>
      </w:r>
    </w:p>
    <w:p w:rsidR="00FA6767" w:rsidRPr="00FA6767" w:rsidRDefault="00FA6767" w:rsidP="00FA6767">
      <w:pPr>
        <w:spacing w:line="276" w:lineRule="auto"/>
        <w:jc w:val="both"/>
        <w:rPr>
          <w:rFonts w:ascii="Verdana" w:hAnsi="Verdana" w:cs="Arial"/>
          <w:sz w:val="21"/>
          <w:szCs w:val="21"/>
        </w:rPr>
      </w:pPr>
    </w:p>
    <w:p w:rsidR="00FA6767" w:rsidRPr="00FA6767" w:rsidRDefault="00FA6767" w:rsidP="00FA6767">
      <w:pPr>
        <w:spacing w:line="276" w:lineRule="auto"/>
        <w:jc w:val="both"/>
        <w:rPr>
          <w:rFonts w:ascii="Verdana" w:hAnsi="Verdana" w:cs="Arial"/>
          <w:sz w:val="21"/>
          <w:szCs w:val="21"/>
        </w:rPr>
      </w:pPr>
      <w:r w:rsidRPr="00FA6767">
        <w:rPr>
          <w:rFonts w:ascii="Verdana" w:hAnsi="Verdana" w:cs="Arial"/>
          <w:b/>
          <w:bCs/>
          <w:sz w:val="21"/>
          <w:szCs w:val="21"/>
        </w:rPr>
        <w:t>Art. 18</w:t>
      </w:r>
      <w:r w:rsidRPr="00FA6767">
        <w:rPr>
          <w:rFonts w:ascii="Verdana" w:hAnsi="Verdana" w:cs="Arial"/>
          <w:b/>
          <w:bCs/>
          <w:sz w:val="21"/>
          <w:szCs w:val="21"/>
        </w:rPr>
        <w:t>.</w:t>
      </w:r>
      <w:r w:rsidRPr="00FA6767">
        <w:rPr>
          <w:rFonts w:ascii="Verdana" w:hAnsi="Verdana" w:cs="Arial"/>
          <w:sz w:val="21"/>
          <w:szCs w:val="21"/>
        </w:rPr>
        <w:t xml:space="preserve"> As despesas com a execução desta Lei ocorrerão por conta das dotações orçamentárias próprias, suplementadas se necessário.</w:t>
      </w:r>
    </w:p>
    <w:p w:rsidR="00CD3D5A" w:rsidRDefault="00CD3D5A" w:rsidP="00FA6767">
      <w:pPr>
        <w:tabs>
          <w:tab w:val="left" w:pos="1440"/>
        </w:tabs>
        <w:spacing w:after="120"/>
        <w:ind w:right="414"/>
        <w:jc w:val="both"/>
        <w:rPr>
          <w:rFonts w:ascii="Verdana" w:hAnsi="Verdana" w:cstheme="minorHAnsi"/>
          <w:b/>
          <w:bCs/>
          <w:sz w:val="21"/>
          <w:szCs w:val="21"/>
        </w:rPr>
      </w:pPr>
    </w:p>
    <w:p w:rsidR="00FA6767" w:rsidRPr="00FA6767" w:rsidRDefault="00FA6767" w:rsidP="00FA6767">
      <w:pPr>
        <w:tabs>
          <w:tab w:val="left" w:pos="1440"/>
        </w:tabs>
        <w:spacing w:after="120"/>
        <w:ind w:right="414"/>
        <w:jc w:val="both"/>
        <w:rPr>
          <w:rFonts w:ascii="Verdana" w:hAnsi="Verdana" w:cstheme="minorHAnsi"/>
          <w:sz w:val="21"/>
          <w:szCs w:val="21"/>
        </w:rPr>
      </w:pPr>
      <w:r w:rsidRPr="00FA6767">
        <w:rPr>
          <w:rFonts w:ascii="Verdana" w:hAnsi="Verdana" w:cstheme="minorHAnsi"/>
          <w:b/>
          <w:bCs/>
          <w:sz w:val="21"/>
          <w:szCs w:val="21"/>
        </w:rPr>
        <w:t xml:space="preserve">Art. </w:t>
      </w:r>
      <w:r w:rsidRPr="00FA6767">
        <w:rPr>
          <w:rFonts w:ascii="Verdana" w:hAnsi="Verdana" w:cstheme="minorHAnsi"/>
          <w:b/>
          <w:bCs/>
          <w:sz w:val="21"/>
          <w:szCs w:val="21"/>
        </w:rPr>
        <w:t>19.</w:t>
      </w:r>
      <w:r w:rsidRPr="00FA6767">
        <w:rPr>
          <w:rFonts w:ascii="Verdana" w:hAnsi="Verdana" w:cstheme="minorHAnsi"/>
          <w:sz w:val="21"/>
          <w:szCs w:val="21"/>
        </w:rPr>
        <w:t xml:space="preserve"> Esta Lei entrará em vigor na data de sua publicação, revogando as disposições em contrário</w:t>
      </w:r>
      <w:r w:rsidRPr="00FA6767">
        <w:rPr>
          <w:rFonts w:ascii="Verdana" w:hAnsi="Verdana" w:cstheme="minorHAnsi"/>
          <w:sz w:val="21"/>
          <w:szCs w:val="21"/>
        </w:rPr>
        <w:t>.</w:t>
      </w:r>
    </w:p>
    <w:p w:rsidR="00FA6767" w:rsidRPr="00FA6767" w:rsidRDefault="00FA6767" w:rsidP="00FA6767">
      <w:pPr>
        <w:ind w:right="413"/>
        <w:jc w:val="center"/>
        <w:rPr>
          <w:rFonts w:ascii="Verdana" w:hAnsi="Verdana" w:cstheme="minorHAnsi"/>
          <w:sz w:val="21"/>
          <w:szCs w:val="21"/>
        </w:rPr>
      </w:pPr>
      <w:r w:rsidRPr="00FA6767">
        <w:rPr>
          <w:rFonts w:ascii="Verdana" w:hAnsi="Verdana" w:cstheme="minorHAnsi"/>
          <w:sz w:val="21"/>
          <w:szCs w:val="21"/>
        </w:rPr>
        <w:t>Córrego Fundo/MG, 16 de maio de 2025.</w:t>
      </w:r>
    </w:p>
    <w:p w:rsidR="00FA6767" w:rsidRPr="00FA6767" w:rsidRDefault="00FA6767" w:rsidP="00FA6767">
      <w:pPr>
        <w:ind w:right="413"/>
        <w:jc w:val="center"/>
        <w:rPr>
          <w:rFonts w:ascii="Verdana" w:hAnsi="Verdana" w:cstheme="minorHAnsi"/>
          <w:sz w:val="21"/>
          <w:szCs w:val="21"/>
        </w:rPr>
      </w:pPr>
    </w:p>
    <w:p w:rsidR="00CD3D5A" w:rsidRDefault="00CD3D5A" w:rsidP="00FA6767">
      <w:pPr>
        <w:ind w:right="413"/>
        <w:jc w:val="center"/>
        <w:rPr>
          <w:rFonts w:ascii="Verdana" w:hAnsi="Verdana" w:cstheme="minorHAnsi"/>
          <w:b/>
          <w:sz w:val="21"/>
          <w:szCs w:val="21"/>
        </w:rPr>
      </w:pPr>
    </w:p>
    <w:p w:rsidR="00FA6767" w:rsidRPr="00FA6767" w:rsidRDefault="00FA6767" w:rsidP="00FA6767">
      <w:pPr>
        <w:ind w:right="413"/>
        <w:jc w:val="center"/>
        <w:rPr>
          <w:rFonts w:ascii="Verdana" w:hAnsi="Verdana" w:cstheme="minorHAnsi"/>
          <w:b/>
          <w:sz w:val="21"/>
          <w:szCs w:val="21"/>
        </w:rPr>
      </w:pPr>
      <w:r w:rsidRPr="00FA6767">
        <w:rPr>
          <w:rFonts w:ascii="Verdana" w:hAnsi="Verdana" w:cstheme="minorHAnsi"/>
          <w:b/>
          <w:sz w:val="21"/>
          <w:szCs w:val="21"/>
        </w:rPr>
        <w:t>DANILO OLIVEIRA CAMPOS</w:t>
      </w:r>
    </w:p>
    <w:p w:rsidR="00FA6767" w:rsidRDefault="00FA6767" w:rsidP="00FA6767">
      <w:pPr>
        <w:ind w:right="413"/>
        <w:jc w:val="center"/>
        <w:rPr>
          <w:rFonts w:ascii="Verdana" w:hAnsi="Verdana" w:cstheme="minorHAnsi"/>
          <w:b/>
          <w:sz w:val="21"/>
          <w:szCs w:val="21"/>
        </w:rPr>
      </w:pPr>
      <w:r w:rsidRPr="00FA6767">
        <w:rPr>
          <w:rFonts w:ascii="Verdana" w:hAnsi="Verdana" w:cstheme="minorHAnsi"/>
          <w:b/>
          <w:sz w:val="21"/>
          <w:szCs w:val="21"/>
        </w:rPr>
        <w:t>Prefeito</w:t>
      </w:r>
    </w:p>
    <w:p w:rsidR="00CD3D5A" w:rsidRDefault="00CD3D5A" w:rsidP="00FA6767">
      <w:pPr>
        <w:ind w:right="413"/>
        <w:jc w:val="center"/>
        <w:rPr>
          <w:rFonts w:ascii="Verdana" w:hAnsi="Verdana" w:cstheme="minorHAnsi"/>
          <w:b/>
          <w:sz w:val="21"/>
          <w:szCs w:val="21"/>
        </w:rPr>
      </w:pPr>
    </w:p>
    <w:p w:rsidR="00CD3D5A" w:rsidRPr="00FA6767" w:rsidRDefault="00CD3D5A" w:rsidP="00FA6767">
      <w:pPr>
        <w:ind w:right="413"/>
        <w:jc w:val="center"/>
        <w:rPr>
          <w:rFonts w:ascii="Verdana" w:hAnsi="Verdana"/>
          <w:sz w:val="21"/>
          <w:szCs w:val="21"/>
        </w:rPr>
      </w:pPr>
    </w:p>
    <w:p w:rsidR="00FA6767" w:rsidRPr="00CD3D5A" w:rsidRDefault="00CD3D5A" w:rsidP="00CD3D5A">
      <w:pPr>
        <w:jc w:val="center"/>
        <w:rPr>
          <w:rFonts w:ascii="Verdana" w:hAnsi="Verdana"/>
          <w:b/>
          <w:bCs/>
          <w:sz w:val="21"/>
          <w:szCs w:val="21"/>
        </w:rPr>
      </w:pPr>
      <w:r w:rsidRPr="00CD3D5A">
        <w:rPr>
          <w:rFonts w:ascii="Verdana" w:hAnsi="Verdana"/>
          <w:b/>
          <w:bCs/>
          <w:sz w:val="21"/>
          <w:szCs w:val="21"/>
        </w:rPr>
        <w:t>JOÃO MARQUES PENHA DOS REIS</w:t>
      </w:r>
    </w:p>
    <w:p w:rsidR="00CD3D5A" w:rsidRDefault="00CD3D5A" w:rsidP="00CD3D5A">
      <w:pPr>
        <w:jc w:val="center"/>
        <w:rPr>
          <w:rFonts w:ascii="Verdana" w:hAnsi="Verdana"/>
          <w:sz w:val="21"/>
          <w:szCs w:val="21"/>
        </w:rPr>
      </w:pPr>
      <w:r>
        <w:rPr>
          <w:rFonts w:ascii="Verdana" w:hAnsi="Verdana"/>
          <w:sz w:val="21"/>
          <w:szCs w:val="21"/>
        </w:rPr>
        <w:t>Vereador</w:t>
      </w:r>
    </w:p>
    <w:p w:rsidR="00CD3D5A" w:rsidRPr="00CD3D5A" w:rsidRDefault="00CD3D5A" w:rsidP="00CD3D5A">
      <w:pPr>
        <w:jc w:val="center"/>
        <w:rPr>
          <w:rFonts w:ascii="Verdana" w:hAnsi="Verdana"/>
          <w:b/>
          <w:bCs/>
          <w:sz w:val="21"/>
          <w:szCs w:val="21"/>
        </w:rPr>
      </w:pPr>
    </w:p>
    <w:p w:rsidR="00CD3D5A" w:rsidRPr="00CD3D5A" w:rsidRDefault="00CD3D5A" w:rsidP="00CD3D5A">
      <w:pPr>
        <w:jc w:val="center"/>
        <w:rPr>
          <w:rFonts w:ascii="Verdana" w:hAnsi="Verdana"/>
          <w:b/>
          <w:bCs/>
          <w:sz w:val="21"/>
          <w:szCs w:val="21"/>
        </w:rPr>
      </w:pPr>
      <w:r w:rsidRPr="00CD3D5A">
        <w:rPr>
          <w:rFonts w:ascii="Verdana" w:hAnsi="Verdana"/>
          <w:b/>
          <w:bCs/>
          <w:sz w:val="21"/>
          <w:szCs w:val="21"/>
        </w:rPr>
        <w:t>VICENTE DONIZETTE DA SILVA</w:t>
      </w:r>
    </w:p>
    <w:p w:rsidR="00CD3D5A" w:rsidRPr="00FA6767" w:rsidRDefault="00CD3D5A" w:rsidP="00CD3D5A">
      <w:pPr>
        <w:jc w:val="center"/>
        <w:rPr>
          <w:rFonts w:ascii="Verdana" w:hAnsi="Verdana"/>
          <w:sz w:val="21"/>
          <w:szCs w:val="21"/>
        </w:rPr>
      </w:pPr>
      <w:r>
        <w:rPr>
          <w:rFonts w:ascii="Verdana" w:hAnsi="Verdana"/>
          <w:sz w:val="21"/>
          <w:szCs w:val="21"/>
        </w:rPr>
        <w:t>Vereador</w:t>
      </w:r>
    </w:p>
    <w:sectPr w:rsidR="00CD3D5A" w:rsidRPr="00FA6767" w:rsidSect="00FA6767">
      <w:headerReference w:type="default" r:id="rId4"/>
      <w:footerReference w:type="default" r:id="rId5"/>
      <w:pgSz w:w="11906" w:h="16838"/>
      <w:pgMar w:top="1417" w:right="1701" w:bottom="1417" w:left="1701"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rsidP="008A3748">
    <w:pPr>
      <w:pStyle w:val="Rodap"/>
      <w:ind w:right="-1"/>
      <w:jc w:val="center"/>
      <w:rPr>
        <w:sz w:val="10"/>
        <w:szCs w:val="10"/>
      </w:rPr>
    </w:pPr>
    <w:r>
      <w:rPr>
        <w:sz w:val="10"/>
        <w:szCs w:val="10"/>
      </w:rPr>
      <w:t>__________________________________________________________________________________________________________________________________________________________________</w:t>
    </w:r>
  </w:p>
  <w:p w:rsidR="00000000" w:rsidRDefault="00000000" w:rsidP="008A3748">
    <w:pPr>
      <w:pStyle w:val="Rodap"/>
      <w:ind w:right="360"/>
      <w:jc w:val="center"/>
      <w:rPr>
        <w:sz w:val="10"/>
        <w:szCs w:val="10"/>
      </w:rPr>
    </w:pPr>
  </w:p>
  <w:p w:rsidR="00000000" w:rsidRDefault="00000000" w:rsidP="008A3748">
    <w:pPr>
      <w:pStyle w:val="Rodap"/>
      <w:shd w:val="pct5" w:color="auto" w:fill="FFFFFF"/>
      <w:jc w:val="center"/>
      <w:rPr>
        <w:rFonts w:ascii="Garamond" w:hAnsi="Garamond"/>
        <w:b/>
        <w:sz w:val="22"/>
        <w:szCs w:val="22"/>
      </w:rPr>
    </w:pPr>
  </w:p>
  <w:p w:rsidR="00000000" w:rsidRDefault="00000000" w:rsidP="008A3748">
    <w:pPr>
      <w:pStyle w:val="Rodap"/>
    </w:pPr>
  </w:p>
  <w:p w:rsidR="00000000" w:rsidRDefault="00000000">
    <w:pPr>
      <w:pStyle w:val="Rodap"/>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Pr="0004523D" w:rsidRDefault="00000000" w:rsidP="008A3748">
    <w:pPr>
      <w:pStyle w:val="Cabealho"/>
      <w:jc w:val="both"/>
      <w:rPr>
        <w:b/>
        <w:color w:val="003300"/>
        <w:sz w:val="28"/>
        <w:szCs w:val="28"/>
      </w:rPr>
    </w:pPr>
    <w:sdt>
      <w:sdtPr>
        <w:rPr>
          <w:b/>
          <w:color w:val="003300"/>
          <w:sz w:val="28"/>
          <w:szCs w:val="28"/>
        </w:rPr>
        <w:id w:val="1970706447"/>
        <w:docPartObj>
          <w:docPartGallery w:val="Page Numbers (Margins)"/>
          <w:docPartUnique/>
        </w:docPartObj>
      </w:sdtPr>
      <w:sdtContent>
        <w:r w:rsidRPr="00F616C7">
          <w:rPr>
            <w:b/>
            <w:noProof/>
            <w:color w:val="003300"/>
            <w:sz w:val="28"/>
            <w:szCs w:val="28"/>
          </w:rPr>
          <mc:AlternateContent>
            <mc:Choice Requires="wpg">
              <w:drawing>
                <wp:anchor distT="0" distB="0" distL="114300" distR="114300" simplePos="0" relativeHeight="251660288" behindDoc="0" locked="0" layoutInCell="0" allowOverlap="1" wp14:anchorId="0F5B8C5D" wp14:editId="462494FD">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2"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3"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000000">
                                <w:pPr>
                                  <w:jc w:val="center"/>
                                </w:pPr>
                                <w:r>
                                  <w:rPr>
                                    <w:rFonts w:eastAsiaTheme="majorEastAsia"/>
                                    <w:sz w:val="22"/>
                                    <w:szCs w:val="22"/>
                                  </w:rPr>
                                  <w:fldChar w:fldCharType="begin"/>
                                </w:r>
                                <w:r>
                                  <w:instrText>PAGE    \* MERGEFORMAT</w:instrText>
                                </w:r>
                                <w:r>
                                  <w:rPr>
                                    <w:rFonts w:eastAsiaTheme="majorEastAsia"/>
                                    <w:sz w:val="22"/>
                                    <w:szCs w:val="22"/>
                                  </w:rPr>
                                  <w:fldChar w:fldCharType="separate"/>
                                </w:r>
                                <w:r>
                                  <w:rPr>
                                    <w:rStyle w:val="Ttulo5Char"/>
                                    <w:b/>
                                    <w:bCs/>
                                    <w:color w:val="7F5F00" w:themeColor="accent4" w:themeShade="7F"/>
                                    <w:sz w:val="16"/>
                                    <w:szCs w:val="16"/>
                                  </w:rPr>
                                  <w:t>2</w:t>
                                </w:r>
                                <w:r>
                                  <w:rPr>
                                    <w:rStyle w:val="Ttulo5Char"/>
                                    <w:b/>
                                    <w:bCs/>
                                    <w:color w:val="7F5F00" w:themeColor="accent4" w:themeShade="7F"/>
                                    <w:sz w:val="16"/>
                                    <w:szCs w:val="16"/>
                                  </w:rPr>
                                  <w:fldChar w:fldCharType="end"/>
                                </w:r>
                              </w:p>
                            </w:txbxContent>
                          </wps:txbx>
                          <wps:bodyPr rot="0" vert="horz" wrap="square" lIns="0" tIns="0" rIns="0" bIns="0" anchor="ctr" anchorCtr="0" upright="1">
                            <a:noAutofit/>
                          </wps:bodyPr>
                        </wps:wsp>
                        <wpg:grpSp>
                          <wpg:cNvPr id="4" name="Group 72"/>
                          <wpg:cNvGrpSpPr>
                            <a:grpSpLocks/>
                          </wpg:cNvGrpSpPr>
                          <wpg:grpSpPr bwMode="auto">
                            <a:xfrm>
                              <a:off x="886" y="3255"/>
                              <a:ext cx="374" cy="374"/>
                              <a:chOff x="1453" y="14832"/>
                              <a:chExt cx="374" cy="374"/>
                            </a:xfrm>
                          </wpg:grpSpPr>
                          <wps:wsp>
                            <wps:cNvPr id="5"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5B8C5D" id="Agrupar 2" o:spid="_x0000_s1026" style="position:absolute;left:0;text-align:left;margin-left:0;margin-top:0;width:38.45pt;height:18.7pt;z-index:251660288;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6+1QgMAALw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v0wwAAANoAAAAPAAAAZHJzL2Rvd25yZXYueG1sRI/dasJA&#10;FITvC77DcoTeFLNRoU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IBjb9MMAAADaAAAADwAA&#10;AAAAAAAAAAAAAAAHAgAAZHJzL2Rvd25yZXYueG1sUEsFBgAAAAADAAMAtwAAAPcCAAAAAA==&#10;" filled="f" stroked="f">
                    <v:textbox inset="0,0,0,0">
                      <w:txbxContent>
                        <w:p w:rsidR="00000000" w:rsidRDefault="00000000">
                          <w:pPr>
                            <w:jc w:val="center"/>
                          </w:pPr>
                          <w:r>
                            <w:rPr>
                              <w:rFonts w:eastAsiaTheme="majorEastAsia"/>
                              <w:sz w:val="22"/>
                              <w:szCs w:val="22"/>
                            </w:rPr>
                            <w:fldChar w:fldCharType="begin"/>
                          </w:r>
                          <w:r>
                            <w:instrText>PAGE    \* MERGEFORMAT</w:instrText>
                          </w:r>
                          <w:r>
                            <w:rPr>
                              <w:rFonts w:eastAsiaTheme="majorEastAsia"/>
                              <w:sz w:val="22"/>
                              <w:szCs w:val="22"/>
                            </w:rPr>
                            <w:fldChar w:fldCharType="separate"/>
                          </w:r>
                          <w:r>
                            <w:rPr>
                              <w:rStyle w:val="Ttulo5Char"/>
                              <w:b/>
                              <w:bCs/>
                              <w:color w:val="7F5F00" w:themeColor="accent4" w:themeShade="7F"/>
                              <w:sz w:val="16"/>
                              <w:szCs w:val="16"/>
                            </w:rPr>
                            <w:t>2</w:t>
                          </w:r>
                          <w:r>
                            <w:rPr>
                              <w:rStyle w:val="Ttulo5Char"/>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BqhvQAAANoAAAAPAAAAZHJzL2Rvd25yZXYueG1sRE9Ni8Iw&#10;EL0L/ocwghfRdAVX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JCAaob0AAADaAAAADwAAAAAAAAAA&#10;AAAAAAAHAgAAZHJzL2Rvd25yZXYueG1sUEsFBgAAAAADAAMAtwAAAPE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group>
                  <w10:wrap anchorx="margin" anchory="page"/>
                </v:group>
              </w:pict>
            </mc:Fallback>
          </mc:AlternateContent>
        </w:r>
      </w:sdtContent>
    </w:sdt>
    <w:r w:rsidRPr="0004523D">
      <w:rPr>
        <w:b/>
        <w:color w:val="003300"/>
        <w:sz w:val="28"/>
        <w:szCs w:val="28"/>
      </w:rPr>
      <w:t>MUNICIPIO DE CÓRREGO FUNDO</w:t>
    </w:r>
    <w:r>
      <w:rPr>
        <w:b/>
        <w:color w:val="003300"/>
        <w:sz w:val="28"/>
        <w:szCs w:val="28"/>
      </w:rPr>
      <w:t xml:space="preserve"> ESTADO DE MINAS GERAIS</w:t>
    </w:r>
  </w:p>
  <w:p w:rsidR="00000000" w:rsidRPr="0004523D" w:rsidRDefault="00000000" w:rsidP="008A3748">
    <w:pPr>
      <w:pStyle w:val="Cabealho"/>
      <w:tabs>
        <w:tab w:val="left" w:pos="570"/>
      </w:tabs>
      <w:jc w:val="center"/>
      <w:rPr>
        <w:b/>
        <w:bCs/>
        <w:color w:val="003300"/>
        <w:sz w:val="18"/>
        <w:szCs w:val="18"/>
      </w:rPr>
    </w:pPr>
    <w:r w:rsidRPr="0004523D">
      <w:rPr>
        <w:b/>
        <w:bCs/>
        <w:color w:val="003300"/>
        <w:sz w:val="18"/>
        <w:szCs w:val="18"/>
      </w:rPr>
      <w:t xml:space="preserve">RUA JOAQUIM GONÇALVES DA FONSECA, 493 </w:t>
    </w:r>
    <w:proofErr w:type="gramStart"/>
    <w:r>
      <w:rPr>
        <w:b/>
        <w:bCs/>
        <w:color w:val="003300"/>
        <w:sz w:val="18"/>
        <w:szCs w:val="18"/>
      </w:rPr>
      <w:t>–  MIZAEL</w:t>
    </w:r>
    <w:proofErr w:type="gramEnd"/>
    <w:r>
      <w:rPr>
        <w:b/>
        <w:bCs/>
        <w:color w:val="003300"/>
        <w:sz w:val="18"/>
        <w:szCs w:val="18"/>
      </w:rPr>
      <w:t xml:space="preserve"> BERNARDES</w:t>
    </w:r>
  </w:p>
  <w:p w:rsidR="00000000" w:rsidRPr="0004523D" w:rsidRDefault="00000000" w:rsidP="008A3748">
    <w:pPr>
      <w:pStyle w:val="Cabealho"/>
      <w:jc w:val="center"/>
      <w:rPr>
        <w:color w:val="003300"/>
        <w:sz w:val="18"/>
        <w:szCs w:val="18"/>
      </w:rPr>
    </w:pPr>
    <w:r w:rsidRPr="0004523D">
      <w:rPr>
        <w:b/>
        <w:bCs/>
        <w:color w:val="003300"/>
        <w:sz w:val="18"/>
        <w:szCs w:val="18"/>
      </w:rPr>
      <w:t>CEP: 35.578-000 = CÓRREGO FUNDO -MG</w:t>
    </w:r>
  </w:p>
  <w:p w:rsidR="00000000" w:rsidRDefault="00000000" w:rsidP="008A3748">
    <w:pPr>
      <w:pStyle w:val="Cabealho"/>
      <w:pBdr>
        <w:bottom w:val="single" w:sz="12" w:space="1" w:color="auto"/>
      </w:pBdr>
      <w:jc w:val="center"/>
      <w:rPr>
        <w:b/>
        <w:bCs/>
        <w:color w:val="003300"/>
        <w:sz w:val="18"/>
        <w:szCs w:val="18"/>
      </w:rPr>
    </w:pPr>
    <w:r w:rsidRPr="0004523D">
      <w:rPr>
        <w:b/>
        <w:bCs/>
        <w:color w:val="003300"/>
        <w:sz w:val="18"/>
        <w:szCs w:val="18"/>
      </w:rPr>
      <w:t>CNPJ 01.614.862/00</w:t>
    </w:r>
    <w:r>
      <w:rPr>
        <w:b/>
        <w:bCs/>
        <w:color w:val="003300"/>
        <w:sz w:val="18"/>
        <w:szCs w:val="18"/>
      </w:rPr>
      <w:t xml:space="preserve">01-77 – </w:t>
    </w:r>
    <w:proofErr w:type="gramStart"/>
    <w:r>
      <w:rPr>
        <w:b/>
        <w:bCs/>
        <w:color w:val="003300"/>
        <w:sz w:val="18"/>
        <w:szCs w:val="18"/>
      </w:rPr>
      <w:t>TELEFAX:.</w:t>
    </w:r>
    <w:proofErr w:type="gramEnd"/>
    <w:r>
      <w:rPr>
        <w:b/>
        <w:bCs/>
        <w:color w:val="003300"/>
        <w:sz w:val="18"/>
        <w:szCs w:val="18"/>
      </w:rPr>
      <w:t xml:space="preserve"> (37) 3322-9144</w:t>
    </w:r>
  </w:p>
  <w:p w:rsidR="00000000" w:rsidRDefault="00000000">
    <w:pPr>
      <w:pStyle w:val="Cabealho"/>
    </w:pPr>
    <w:r>
      <w:rPr>
        <w:noProof/>
      </w:rPr>
      <w:drawing>
        <wp:anchor distT="0" distB="0" distL="114300" distR="114300" simplePos="0" relativeHeight="251659264" behindDoc="1" locked="0" layoutInCell="1" allowOverlap="1" wp14:anchorId="04749983" wp14:editId="0831E3C6">
          <wp:simplePos x="0" y="0"/>
          <wp:positionH relativeFrom="margin">
            <wp:posOffset>-579755</wp:posOffset>
          </wp:positionH>
          <wp:positionV relativeFrom="margin">
            <wp:posOffset>1506220</wp:posOffset>
          </wp:positionV>
          <wp:extent cx="6620510" cy="5606415"/>
          <wp:effectExtent l="19050" t="0" r="8890" b="0"/>
          <wp:wrapNone/>
          <wp:docPr id="12" name="Imagem 3" descr="ad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adsf"/>
                  <pic:cNvPicPr>
                    <a:picLocks noChangeAspect="1" noChangeArrowheads="1"/>
                  </pic:cNvPicPr>
                </pic:nvPicPr>
                <pic:blipFill>
                  <a:blip r:embed="rId1">
                    <a:lum bright="70000" contrast="-70000"/>
                  </a:blip>
                  <a:srcRect/>
                  <a:stretch>
                    <a:fillRect/>
                  </a:stretch>
                </pic:blipFill>
                <pic:spPr bwMode="auto">
                  <a:xfrm>
                    <a:off x="0" y="0"/>
                    <a:ext cx="6620510" cy="560641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67"/>
    <w:rsid w:val="00013EB3"/>
    <w:rsid w:val="00543CFB"/>
    <w:rsid w:val="006327FF"/>
    <w:rsid w:val="00820573"/>
    <w:rsid w:val="00985B8F"/>
    <w:rsid w:val="00B85765"/>
    <w:rsid w:val="00CD3D5A"/>
    <w:rsid w:val="00FA6767"/>
    <w:rsid w:val="00FE48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85F32"/>
  <w15:chartTrackingRefBased/>
  <w15:docId w15:val="{30B54E38-4FFF-4E36-8DC7-F967A014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767"/>
    <w:pPr>
      <w:spacing w:after="0" w:line="240" w:lineRule="auto"/>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uiPriority w:val="9"/>
    <w:qFormat/>
    <w:rsid w:val="00FA676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FA676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FA6767"/>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FA6767"/>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Ttulo5">
    <w:name w:val="heading 5"/>
    <w:basedOn w:val="Normal"/>
    <w:next w:val="Normal"/>
    <w:link w:val="Ttulo5Char"/>
    <w:uiPriority w:val="9"/>
    <w:semiHidden/>
    <w:unhideWhenUsed/>
    <w:qFormat/>
    <w:rsid w:val="00FA6767"/>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Ttulo6">
    <w:name w:val="heading 6"/>
    <w:basedOn w:val="Normal"/>
    <w:next w:val="Normal"/>
    <w:link w:val="Ttulo6Char"/>
    <w:uiPriority w:val="9"/>
    <w:semiHidden/>
    <w:unhideWhenUsed/>
    <w:qFormat/>
    <w:rsid w:val="00FA676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har"/>
    <w:uiPriority w:val="9"/>
    <w:semiHidden/>
    <w:unhideWhenUsed/>
    <w:qFormat/>
    <w:rsid w:val="00FA676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har"/>
    <w:uiPriority w:val="9"/>
    <w:semiHidden/>
    <w:unhideWhenUsed/>
    <w:qFormat/>
    <w:rsid w:val="00FA676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har"/>
    <w:uiPriority w:val="9"/>
    <w:semiHidden/>
    <w:unhideWhenUsed/>
    <w:qFormat/>
    <w:rsid w:val="00FA6767"/>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A6767"/>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FA6767"/>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FA6767"/>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FA6767"/>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FA6767"/>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FA676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A676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A676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A6767"/>
    <w:rPr>
      <w:rFonts w:eastAsiaTheme="majorEastAsia" w:cstheme="majorBidi"/>
      <w:color w:val="272727" w:themeColor="text1" w:themeTint="D8"/>
    </w:rPr>
  </w:style>
  <w:style w:type="paragraph" w:styleId="Ttulo">
    <w:name w:val="Title"/>
    <w:basedOn w:val="Normal"/>
    <w:next w:val="Normal"/>
    <w:link w:val="TtuloChar"/>
    <w:uiPriority w:val="10"/>
    <w:qFormat/>
    <w:rsid w:val="00FA676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FA676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A676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FA676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A6767"/>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oChar">
    <w:name w:val="Citação Char"/>
    <w:basedOn w:val="Fontepargpadro"/>
    <w:link w:val="Citao"/>
    <w:uiPriority w:val="29"/>
    <w:rsid w:val="00FA6767"/>
    <w:rPr>
      <w:i/>
      <w:iCs/>
      <w:color w:val="404040" w:themeColor="text1" w:themeTint="BF"/>
    </w:rPr>
  </w:style>
  <w:style w:type="paragraph" w:styleId="PargrafodaLista">
    <w:name w:val="List Paragraph"/>
    <w:basedOn w:val="Normal"/>
    <w:uiPriority w:val="34"/>
    <w:qFormat/>
    <w:rsid w:val="00FA676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nfaseIntensa">
    <w:name w:val="Intense Emphasis"/>
    <w:basedOn w:val="Fontepargpadro"/>
    <w:uiPriority w:val="21"/>
    <w:qFormat/>
    <w:rsid w:val="00FA6767"/>
    <w:rPr>
      <w:i/>
      <w:iCs/>
      <w:color w:val="2F5496" w:themeColor="accent1" w:themeShade="BF"/>
    </w:rPr>
  </w:style>
  <w:style w:type="paragraph" w:styleId="CitaoIntensa">
    <w:name w:val="Intense Quote"/>
    <w:basedOn w:val="Normal"/>
    <w:next w:val="Normal"/>
    <w:link w:val="CitaoIntensaChar"/>
    <w:uiPriority w:val="30"/>
    <w:qFormat/>
    <w:rsid w:val="00FA676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CitaoIntensaChar">
    <w:name w:val="Citação Intensa Char"/>
    <w:basedOn w:val="Fontepargpadro"/>
    <w:link w:val="CitaoIntensa"/>
    <w:uiPriority w:val="30"/>
    <w:rsid w:val="00FA6767"/>
    <w:rPr>
      <w:i/>
      <w:iCs/>
      <w:color w:val="2F5496" w:themeColor="accent1" w:themeShade="BF"/>
    </w:rPr>
  </w:style>
  <w:style w:type="character" w:styleId="RefernciaIntensa">
    <w:name w:val="Intense Reference"/>
    <w:basedOn w:val="Fontepargpadro"/>
    <w:uiPriority w:val="32"/>
    <w:qFormat/>
    <w:rsid w:val="00FA6767"/>
    <w:rPr>
      <w:b/>
      <w:bCs/>
      <w:smallCaps/>
      <w:color w:val="2F5496" w:themeColor="accent1" w:themeShade="BF"/>
      <w:spacing w:val="5"/>
    </w:rPr>
  </w:style>
  <w:style w:type="paragraph" w:styleId="Cabealho">
    <w:name w:val="header"/>
    <w:basedOn w:val="Normal"/>
    <w:link w:val="CabealhoChar"/>
    <w:uiPriority w:val="99"/>
    <w:rsid w:val="00FA6767"/>
    <w:pPr>
      <w:tabs>
        <w:tab w:val="center" w:pos="4252"/>
        <w:tab w:val="right" w:pos="8504"/>
      </w:tabs>
    </w:pPr>
  </w:style>
  <w:style w:type="character" w:customStyle="1" w:styleId="CabealhoChar">
    <w:name w:val="Cabeçalho Char"/>
    <w:basedOn w:val="Fontepargpadro"/>
    <w:link w:val="Cabealho"/>
    <w:uiPriority w:val="99"/>
    <w:rsid w:val="00FA6767"/>
    <w:rPr>
      <w:rFonts w:ascii="Times New Roman" w:eastAsia="Times New Roman" w:hAnsi="Times New Roman" w:cs="Times New Roman"/>
      <w:kern w:val="0"/>
      <w:sz w:val="20"/>
      <w:szCs w:val="20"/>
      <w:lang w:eastAsia="pt-BR"/>
      <w14:ligatures w14:val="none"/>
    </w:rPr>
  </w:style>
  <w:style w:type="paragraph" w:styleId="Rodap">
    <w:name w:val="footer"/>
    <w:basedOn w:val="Normal"/>
    <w:link w:val="RodapChar"/>
    <w:uiPriority w:val="99"/>
    <w:rsid w:val="00FA6767"/>
    <w:pPr>
      <w:tabs>
        <w:tab w:val="center" w:pos="4252"/>
        <w:tab w:val="right" w:pos="8504"/>
      </w:tabs>
    </w:pPr>
  </w:style>
  <w:style w:type="character" w:customStyle="1" w:styleId="RodapChar">
    <w:name w:val="Rodapé Char"/>
    <w:basedOn w:val="Fontepargpadro"/>
    <w:link w:val="Rodap"/>
    <w:uiPriority w:val="99"/>
    <w:rsid w:val="00FA6767"/>
    <w:rPr>
      <w:rFonts w:ascii="Times New Roman" w:eastAsia="Times New Roman" w:hAnsi="Times New Roman" w:cs="Times New Roman"/>
      <w:kern w:val="0"/>
      <w:sz w:val="20"/>
      <w:szCs w:val="20"/>
      <w:lang w:eastAsia="pt-BR"/>
      <w14:ligatures w14:val="none"/>
    </w:rPr>
  </w:style>
  <w:style w:type="paragraph" w:styleId="Corpodetexto">
    <w:name w:val="Body Text"/>
    <w:basedOn w:val="Normal"/>
    <w:link w:val="CorpodetextoChar"/>
    <w:uiPriority w:val="99"/>
    <w:unhideWhenUsed/>
    <w:rsid w:val="00FA6767"/>
    <w:pPr>
      <w:spacing w:after="120"/>
    </w:pPr>
  </w:style>
  <w:style w:type="character" w:customStyle="1" w:styleId="CorpodetextoChar">
    <w:name w:val="Corpo de texto Char"/>
    <w:basedOn w:val="Fontepargpadro"/>
    <w:link w:val="Corpodetexto"/>
    <w:uiPriority w:val="99"/>
    <w:rsid w:val="00FA6767"/>
    <w:rPr>
      <w:rFonts w:ascii="Times New Roman" w:eastAsia="Times New Roman" w:hAnsi="Times New Roman" w:cs="Times New Roman"/>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1363</Words>
  <Characters>7363</Characters>
  <Application>Microsoft Office Word</Application>
  <DocSecurity>0</DocSecurity>
  <Lines>61</Lines>
  <Paragraphs>17</Paragraphs>
  <ScaleCrop>false</ScaleCrop>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4</cp:revision>
  <cp:lastPrinted>2025-05-16T17:04:00Z</cp:lastPrinted>
  <dcterms:created xsi:type="dcterms:W3CDTF">2025-05-16T16:55:00Z</dcterms:created>
  <dcterms:modified xsi:type="dcterms:W3CDTF">2025-05-16T17:11:00Z</dcterms:modified>
</cp:coreProperties>
</file>