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AEA" w:rsidRPr="00034AEA" w:rsidRDefault="00034AEA" w:rsidP="00034AEA">
      <w:pPr>
        <w:ind w:left="2832" w:hanging="2832"/>
        <w:jc w:val="center"/>
        <w:rPr>
          <w:rFonts w:ascii="Verdana" w:hAnsi="Verdana" w:cs="Tahoma"/>
          <w:b/>
          <w:sz w:val="22"/>
          <w:szCs w:val="22"/>
        </w:rPr>
      </w:pPr>
      <w:bookmarkStart w:id="0" w:name="_Hlk62469145"/>
      <w:r w:rsidRPr="00034AEA">
        <w:rPr>
          <w:rFonts w:ascii="Verdana" w:hAnsi="Verdana" w:cs="Tahoma"/>
          <w:b/>
          <w:sz w:val="22"/>
          <w:szCs w:val="22"/>
        </w:rPr>
        <w:t>LEI N°. 9</w:t>
      </w:r>
      <w:r w:rsidRPr="00034AEA">
        <w:rPr>
          <w:rFonts w:ascii="Verdana" w:hAnsi="Verdana" w:cs="Tahoma"/>
          <w:b/>
          <w:sz w:val="22"/>
          <w:szCs w:val="22"/>
        </w:rPr>
        <w:t>84</w:t>
      </w:r>
      <w:r w:rsidRPr="00034AEA">
        <w:rPr>
          <w:rFonts w:ascii="Verdana" w:hAnsi="Verdana" w:cs="Tahoma"/>
          <w:b/>
          <w:sz w:val="22"/>
          <w:szCs w:val="22"/>
        </w:rPr>
        <w:t xml:space="preserve"> DE </w:t>
      </w:r>
      <w:r w:rsidRPr="00034AEA">
        <w:rPr>
          <w:rFonts w:ascii="Verdana" w:hAnsi="Verdana" w:cs="Tahoma"/>
          <w:b/>
          <w:sz w:val="22"/>
          <w:szCs w:val="22"/>
        </w:rPr>
        <w:t>26</w:t>
      </w:r>
      <w:r w:rsidRPr="00034AEA">
        <w:rPr>
          <w:rFonts w:ascii="Verdana" w:hAnsi="Verdana" w:cs="Tahoma"/>
          <w:b/>
          <w:sz w:val="22"/>
          <w:szCs w:val="22"/>
        </w:rPr>
        <w:t xml:space="preserve"> DE FEVEREIRO DE 2025.</w:t>
      </w:r>
    </w:p>
    <w:p w:rsidR="00034AEA" w:rsidRPr="00034AEA" w:rsidRDefault="00034AEA" w:rsidP="00034AEA">
      <w:pPr>
        <w:ind w:left="2832" w:hanging="2832"/>
        <w:jc w:val="center"/>
        <w:rPr>
          <w:rFonts w:ascii="Verdana" w:hAnsi="Verdana" w:cs="Tahoma"/>
          <w:b/>
          <w:sz w:val="22"/>
          <w:szCs w:val="22"/>
        </w:rPr>
      </w:pPr>
    </w:p>
    <w:p w:rsidR="00034AEA" w:rsidRPr="00034AEA" w:rsidRDefault="00034AEA" w:rsidP="00034AEA">
      <w:pPr>
        <w:jc w:val="both"/>
        <w:rPr>
          <w:rFonts w:ascii="Verdana" w:hAnsi="Verdana" w:cs="Tahoma"/>
          <w:sz w:val="22"/>
          <w:szCs w:val="22"/>
        </w:rPr>
      </w:pPr>
    </w:p>
    <w:p w:rsidR="00034AEA" w:rsidRPr="00034AEA" w:rsidRDefault="00034AEA" w:rsidP="00034AEA">
      <w:pPr>
        <w:ind w:left="3402"/>
        <w:jc w:val="both"/>
        <w:rPr>
          <w:rFonts w:ascii="Verdana" w:hAnsi="Verdana" w:cs="Arial"/>
          <w:color w:val="181818"/>
          <w:sz w:val="22"/>
          <w:szCs w:val="22"/>
        </w:rPr>
      </w:pPr>
      <w:r w:rsidRPr="00034AEA">
        <w:rPr>
          <w:rFonts w:ascii="Verdana" w:hAnsi="Verdana" w:cs="Arial"/>
          <w:color w:val="181818"/>
          <w:sz w:val="22"/>
          <w:szCs w:val="22"/>
        </w:rPr>
        <w:t>Proíbe</w:t>
      </w:r>
      <w:r w:rsidRPr="00034AEA">
        <w:rPr>
          <w:rFonts w:ascii="Verdana" w:hAnsi="Verdana" w:cs="Arial"/>
          <w:color w:val="181818"/>
          <w:sz w:val="22"/>
          <w:szCs w:val="22"/>
        </w:rPr>
        <w:t xml:space="preserve"> o manuseio, a utilização, a queima e a soltura de fogos de estampidos e de artifícios, assim como de quaisquer artefatos pirotécnicos de efeito sonoro ruidoso.</w:t>
      </w:r>
    </w:p>
    <w:p w:rsidR="00034AEA" w:rsidRPr="00034AEA" w:rsidRDefault="00034AEA" w:rsidP="00034AEA">
      <w:pPr>
        <w:jc w:val="both"/>
        <w:rPr>
          <w:rFonts w:ascii="Verdana" w:hAnsi="Verdana" w:cs="Tahoma"/>
          <w:b/>
          <w:sz w:val="22"/>
          <w:szCs w:val="22"/>
        </w:rPr>
      </w:pPr>
    </w:p>
    <w:p w:rsidR="00034AEA" w:rsidRPr="00034AEA" w:rsidRDefault="00034AEA" w:rsidP="00034AEA">
      <w:pPr>
        <w:jc w:val="both"/>
        <w:rPr>
          <w:rFonts w:ascii="Verdana" w:hAnsi="Verdana" w:cs="Tahoma"/>
          <w:b/>
          <w:sz w:val="22"/>
          <w:szCs w:val="22"/>
        </w:rPr>
      </w:pPr>
    </w:p>
    <w:p w:rsidR="00034AEA" w:rsidRDefault="00034AEA" w:rsidP="00034AEA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034AEA">
        <w:rPr>
          <w:rFonts w:ascii="Verdana" w:hAnsi="Verdana" w:cs="Arial"/>
          <w:b/>
          <w:sz w:val="22"/>
          <w:szCs w:val="22"/>
        </w:rPr>
        <w:t>O POVO DO MUNICÍPIO DE CÓRREGO FUNDO, ESTADO DE MINAS GERAIS, POR SEUS REPRESENTANTES NA CÂMARA MUNICIPAL APROVOU E EU, DANILO OLIVEIRA CAMPOS, PREFEITO, SANCIONO A SEGUINTE LEI:</w:t>
      </w:r>
    </w:p>
    <w:p w:rsidR="00034AEA" w:rsidRPr="00034AEA" w:rsidRDefault="00034AEA" w:rsidP="00034AEA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</w:p>
    <w:p w:rsidR="00034AEA" w:rsidRPr="00034AEA" w:rsidRDefault="00034AEA" w:rsidP="00034AEA">
      <w:pPr>
        <w:ind w:left="3600"/>
        <w:jc w:val="both"/>
        <w:rPr>
          <w:rFonts w:ascii="Verdana" w:hAnsi="Verdana" w:cs="Arial"/>
          <w:sz w:val="22"/>
          <w:szCs w:val="22"/>
        </w:rPr>
      </w:pPr>
    </w:p>
    <w:p w:rsid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  <w:r w:rsidRPr="00034AEA">
        <w:rPr>
          <w:rFonts w:ascii="Verdana" w:hAnsi="Verdana" w:cs="Arial"/>
          <w:b/>
          <w:bCs/>
          <w:sz w:val="22"/>
          <w:szCs w:val="22"/>
        </w:rPr>
        <w:t>Art. 1º</w:t>
      </w:r>
      <w:r>
        <w:rPr>
          <w:rFonts w:ascii="Verdana" w:hAnsi="Verdana" w:cs="Arial"/>
          <w:b/>
          <w:bCs/>
          <w:sz w:val="22"/>
          <w:szCs w:val="22"/>
        </w:rPr>
        <w:t xml:space="preserve">. </w:t>
      </w:r>
      <w:r w:rsidRPr="00034AEA">
        <w:rPr>
          <w:rFonts w:ascii="Verdana" w:hAnsi="Verdana" w:cs="Arial"/>
          <w:sz w:val="22"/>
          <w:szCs w:val="22"/>
        </w:rPr>
        <w:t xml:space="preserve"> Fica proibido o manuseio, a utilização, a queima e a soltura de fogos de estampidos e de artifícios, assim como de quaisquer artefatos pirotécnicos de efeito sonoro ruidoso.</w:t>
      </w:r>
    </w:p>
    <w:p w:rsidR="00034AEA" w:rsidRP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</w:p>
    <w:p w:rsid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  <w:r w:rsidRPr="00034AEA">
        <w:rPr>
          <w:rFonts w:ascii="Verdana" w:hAnsi="Verdana" w:cs="Arial"/>
          <w:b/>
          <w:bCs/>
          <w:sz w:val="22"/>
          <w:szCs w:val="22"/>
        </w:rPr>
        <w:t>Parágrafo único:</w:t>
      </w:r>
      <w:r w:rsidRPr="00034AEA">
        <w:rPr>
          <w:rFonts w:ascii="Verdana" w:hAnsi="Verdana" w:cs="Arial"/>
          <w:sz w:val="22"/>
          <w:szCs w:val="22"/>
        </w:rPr>
        <w:t xml:space="preserve"> Excetuam-se da regra prevista no </w:t>
      </w:r>
      <w:r w:rsidRPr="00034AEA">
        <w:rPr>
          <w:rFonts w:ascii="Verdana" w:hAnsi="Verdana" w:cs="Arial"/>
          <w:i/>
          <w:iCs/>
          <w:sz w:val="22"/>
          <w:szCs w:val="22"/>
        </w:rPr>
        <w:t>caput</w:t>
      </w:r>
      <w:r w:rsidRPr="00034AEA">
        <w:rPr>
          <w:rFonts w:ascii="Verdana" w:hAnsi="Verdana" w:cs="Arial"/>
          <w:sz w:val="22"/>
          <w:szCs w:val="22"/>
        </w:rPr>
        <w:t xml:space="preserve"> deste artigo os fogos de vista, assim denominados aqueles que produzem efeitos visuais sem estampido, bem como os similares que acarretam barulho de baixa intensidade.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034AEA" w:rsidRP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</w:p>
    <w:p w:rsid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  <w:r w:rsidRPr="00034AEA">
        <w:rPr>
          <w:rFonts w:ascii="Verdana" w:hAnsi="Verdana" w:cs="Arial"/>
          <w:b/>
          <w:bCs/>
          <w:sz w:val="22"/>
          <w:szCs w:val="22"/>
        </w:rPr>
        <w:t>Art. 2°</w:t>
      </w:r>
      <w:r>
        <w:rPr>
          <w:rFonts w:ascii="Verdana" w:hAnsi="Verdana" w:cs="Arial"/>
          <w:b/>
          <w:bCs/>
          <w:sz w:val="22"/>
          <w:szCs w:val="22"/>
        </w:rPr>
        <w:t>.</w:t>
      </w:r>
      <w:r w:rsidRPr="00034AEA">
        <w:rPr>
          <w:rFonts w:ascii="Verdana" w:hAnsi="Verdana" w:cs="Arial"/>
          <w:sz w:val="22"/>
          <w:szCs w:val="22"/>
        </w:rPr>
        <w:t xml:space="preserve"> A proibição a que se refere esta </w:t>
      </w:r>
      <w:r>
        <w:rPr>
          <w:rFonts w:ascii="Verdana" w:hAnsi="Verdana" w:cs="Arial"/>
          <w:sz w:val="22"/>
          <w:szCs w:val="22"/>
        </w:rPr>
        <w:t>L</w:t>
      </w:r>
      <w:r w:rsidRPr="00034AEA">
        <w:rPr>
          <w:rFonts w:ascii="Verdana" w:hAnsi="Verdana" w:cs="Arial"/>
          <w:sz w:val="22"/>
          <w:szCs w:val="22"/>
        </w:rPr>
        <w:t>ei estende-se a todo o Município, em recintos fechados e abertos, áreas públicas e locais privados.</w:t>
      </w:r>
    </w:p>
    <w:p w:rsidR="00034AEA" w:rsidRP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</w:p>
    <w:p w:rsid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  <w:r w:rsidRPr="00034AEA">
        <w:rPr>
          <w:rFonts w:ascii="Verdana" w:hAnsi="Verdana" w:cs="Arial"/>
          <w:b/>
          <w:bCs/>
          <w:sz w:val="22"/>
          <w:szCs w:val="22"/>
        </w:rPr>
        <w:t>Art. 3°</w:t>
      </w:r>
      <w:r>
        <w:rPr>
          <w:rFonts w:ascii="Verdana" w:hAnsi="Verdana" w:cs="Arial"/>
          <w:sz w:val="22"/>
          <w:szCs w:val="22"/>
        </w:rPr>
        <w:t>.</w:t>
      </w:r>
      <w:r w:rsidRPr="00034AEA">
        <w:rPr>
          <w:rFonts w:ascii="Verdana" w:hAnsi="Verdana" w:cs="Arial"/>
          <w:sz w:val="22"/>
          <w:szCs w:val="22"/>
        </w:rPr>
        <w:t xml:space="preserve"> O descumprimento ao disposto nesta Lei acarretará ao infrator a imposição de multa a ser fixada na sua Regulamentação pelo Poder Executivo, que deverá ocorrer no prazo máximo de 90 (noventa dias), a contar da publicação desta Lei.</w:t>
      </w:r>
    </w:p>
    <w:p w:rsidR="00034AEA" w:rsidRP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</w:p>
    <w:p w:rsid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  <w:r w:rsidRPr="00034AEA">
        <w:rPr>
          <w:rFonts w:ascii="Verdana" w:hAnsi="Verdana" w:cs="Arial"/>
          <w:b/>
          <w:bCs/>
          <w:sz w:val="22"/>
          <w:szCs w:val="22"/>
        </w:rPr>
        <w:t>Art. 4º</w:t>
      </w:r>
      <w:r>
        <w:rPr>
          <w:rFonts w:ascii="Verdana" w:hAnsi="Verdana" w:cs="Arial"/>
          <w:sz w:val="22"/>
          <w:szCs w:val="22"/>
        </w:rPr>
        <w:t>.</w:t>
      </w:r>
      <w:r w:rsidRPr="00034AEA">
        <w:rPr>
          <w:rFonts w:ascii="Verdana" w:hAnsi="Verdana" w:cs="Arial"/>
          <w:sz w:val="22"/>
          <w:szCs w:val="22"/>
        </w:rPr>
        <w:t xml:space="preserve"> Fica a obrigação do município, por meio de apoios e parcerias com associações pertinentes às causas de animais, pessoas com deficiências não visíveis e da polícia militar a desenvolver campanhas de conscientização para toda a população.</w:t>
      </w:r>
    </w:p>
    <w:p w:rsidR="00034AEA" w:rsidRP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</w:p>
    <w:p w:rsid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  <w:r w:rsidRPr="00034AEA">
        <w:rPr>
          <w:rFonts w:ascii="Verdana" w:hAnsi="Verdana" w:cs="Arial"/>
          <w:b/>
          <w:bCs/>
          <w:sz w:val="22"/>
          <w:szCs w:val="22"/>
        </w:rPr>
        <w:t>Art. 5º</w:t>
      </w:r>
      <w:r>
        <w:rPr>
          <w:rFonts w:ascii="Verdana" w:hAnsi="Verdana" w:cs="Arial"/>
          <w:b/>
          <w:bCs/>
          <w:sz w:val="22"/>
          <w:szCs w:val="22"/>
        </w:rPr>
        <w:t>.</w:t>
      </w:r>
      <w:r w:rsidRPr="00034AEA">
        <w:rPr>
          <w:rFonts w:ascii="Verdana" w:hAnsi="Verdana" w:cs="Arial"/>
          <w:sz w:val="22"/>
          <w:szCs w:val="22"/>
        </w:rPr>
        <w:t xml:space="preserve"> Esta Lei entra em vigor na data de sua publicação.</w:t>
      </w:r>
    </w:p>
    <w:p w:rsid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</w:p>
    <w:p w:rsidR="00034AEA" w:rsidRP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</w:p>
    <w:p w:rsidR="00034AEA" w:rsidRDefault="00034AEA" w:rsidP="00034AEA">
      <w:pPr>
        <w:ind w:firstLine="1418"/>
        <w:jc w:val="both"/>
        <w:rPr>
          <w:rFonts w:ascii="Verdana" w:hAnsi="Verdana" w:cs="Arial"/>
          <w:sz w:val="22"/>
          <w:szCs w:val="22"/>
        </w:rPr>
      </w:pPr>
      <w:r w:rsidRPr="00034AEA">
        <w:rPr>
          <w:rFonts w:ascii="Verdana" w:hAnsi="Verdana" w:cs="Arial"/>
          <w:sz w:val="22"/>
          <w:szCs w:val="22"/>
        </w:rPr>
        <w:t>Córrego Fundo</w:t>
      </w:r>
      <w:r>
        <w:rPr>
          <w:rFonts w:ascii="Verdana" w:hAnsi="Verdana" w:cs="Arial"/>
          <w:sz w:val="22"/>
          <w:szCs w:val="22"/>
        </w:rPr>
        <w:t>/MG</w:t>
      </w:r>
      <w:r w:rsidRPr="00034AEA"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>26</w:t>
      </w:r>
      <w:r w:rsidRPr="00034AEA">
        <w:rPr>
          <w:rFonts w:ascii="Verdana" w:hAnsi="Verdana" w:cs="Arial"/>
          <w:sz w:val="22"/>
          <w:szCs w:val="22"/>
        </w:rPr>
        <w:t xml:space="preserve"> de fevereiro de 2025.</w:t>
      </w:r>
    </w:p>
    <w:p w:rsidR="00034AEA" w:rsidRDefault="00034AEA" w:rsidP="00034AEA">
      <w:pPr>
        <w:ind w:firstLine="1418"/>
        <w:jc w:val="both"/>
        <w:rPr>
          <w:rFonts w:ascii="Verdana" w:hAnsi="Verdana" w:cs="Arial"/>
          <w:sz w:val="22"/>
          <w:szCs w:val="22"/>
        </w:rPr>
      </w:pPr>
    </w:p>
    <w:p w:rsidR="00034AEA" w:rsidRDefault="00034AEA" w:rsidP="00034AEA">
      <w:pPr>
        <w:ind w:firstLine="1418"/>
        <w:jc w:val="both"/>
        <w:rPr>
          <w:rFonts w:ascii="Verdana" w:hAnsi="Verdana" w:cs="Arial"/>
          <w:sz w:val="22"/>
          <w:szCs w:val="22"/>
        </w:rPr>
      </w:pPr>
    </w:p>
    <w:p w:rsidR="00034AEA" w:rsidRPr="004F7657" w:rsidRDefault="00034AEA" w:rsidP="00034AEA">
      <w:pPr>
        <w:jc w:val="center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Danilo Oliveira Campos</w:t>
      </w:r>
    </w:p>
    <w:p w:rsidR="00034AEA" w:rsidRPr="004F7657" w:rsidRDefault="00034AEA" w:rsidP="00034AEA">
      <w:pPr>
        <w:jc w:val="center"/>
        <w:rPr>
          <w:rFonts w:ascii="Verdana" w:hAnsi="Verdana"/>
          <w:sz w:val="22"/>
          <w:szCs w:val="22"/>
        </w:rPr>
      </w:pPr>
      <w:r w:rsidRPr="004F7657">
        <w:rPr>
          <w:rFonts w:ascii="Verdana" w:hAnsi="Verdana" w:cs="Tahoma"/>
          <w:sz w:val="22"/>
          <w:szCs w:val="22"/>
        </w:rPr>
        <w:t>Prefeito</w:t>
      </w:r>
    </w:p>
    <w:p w:rsidR="00034AEA" w:rsidRPr="00034AEA" w:rsidRDefault="00034AEA" w:rsidP="00034AEA">
      <w:pPr>
        <w:ind w:firstLine="1418"/>
        <w:jc w:val="both"/>
        <w:rPr>
          <w:rFonts w:ascii="Verdana" w:hAnsi="Verdana" w:cs="Arial"/>
          <w:sz w:val="22"/>
          <w:szCs w:val="22"/>
        </w:rPr>
      </w:pPr>
    </w:p>
    <w:p w:rsidR="00034AEA" w:rsidRP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</w:p>
    <w:p w:rsidR="00034AEA" w:rsidRPr="00034AEA" w:rsidRDefault="00034AEA" w:rsidP="00034AEA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034AEA">
        <w:rPr>
          <w:rFonts w:ascii="Verdana" w:hAnsi="Verdana" w:cs="Arial"/>
          <w:b/>
          <w:bCs/>
          <w:sz w:val="22"/>
          <w:szCs w:val="22"/>
        </w:rPr>
        <w:t>Romário José da Costa</w:t>
      </w:r>
    </w:p>
    <w:p w:rsidR="00034AEA" w:rsidRPr="00034AEA" w:rsidRDefault="00034AEA" w:rsidP="00034AEA">
      <w:pPr>
        <w:jc w:val="center"/>
        <w:rPr>
          <w:rFonts w:ascii="Verdana" w:hAnsi="Verdana" w:cs="Arial"/>
          <w:b/>
          <w:sz w:val="22"/>
          <w:szCs w:val="22"/>
        </w:rPr>
      </w:pPr>
      <w:r w:rsidRPr="00034AEA">
        <w:rPr>
          <w:rFonts w:ascii="Verdana" w:hAnsi="Verdana" w:cs="Arial"/>
          <w:b/>
          <w:sz w:val="22"/>
          <w:szCs w:val="22"/>
        </w:rPr>
        <w:t>Vereador</w:t>
      </w:r>
    </w:p>
    <w:p w:rsidR="00034AEA" w:rsidRPr="00034AEA" w:rsidRDefault="00034AEA" w:rsidP="00034AEA">
      <w:pPr>
        <w:jc w:val="both"/>
        <w:rPr>
          <w:rFonts w:ascii="Verdana" w:hAnsi="Verdana" w:cs="Arial"/>
          <w:sz w:val="22"/>
          <w:szCs w:val="22"/>
        </w:rPr>
      </w:pPr>
    </w:p>
    <w:bookmarkEnd w:id="0"/>
    <w:p w:rsidR="00034AEA" w:rsidRPr="00034AEA" w:rsidRDefault="00034AEA" w:rsidP="00034AEA">
      <w:pPr>
        <w:jc w:val="both"/>
        <w:rPr>
          <w:rFonts w:ascii="Verdana" w:hAnsi="Verdana" w:cs="Arial"/>
          <w:b/>
          <w:sz w:val="22"/>
          <w:szCs w:val="22"/>
        </w:rPr>
      </w:pPr>
    </w:p>
    <w:sectPr w:rsidR="00034AEA" w:rsidRPr="00034AEA" w:rsidSect="00034AE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135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B61044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B61044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B61044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B61044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9C72DA" wp14:editId="6EEEECEF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4" name="Imagem 4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EA"/>
    <w:rsid w:val="00013EB3"/>
    <w:rsid w:val="00034AEA"/>
    <w:rsid w:val="006327FF"/>
    <w:rsid w:val="00816DE3"/>
    <w:rsid w:val="00985B8F"/>
    <w:rsid w:val="00B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4989C"/>
  <w15:chartTrackingRefBased/>
  <w15:docId w15:val="{8197A8D1-8286-4E75-88E6-2918B1E8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34A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4A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4A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4A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4A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4A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4A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4A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4A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4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4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4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4AE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4AE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4A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4A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4A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4A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4A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34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4A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34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4A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34A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4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34AE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4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4AE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4AE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034A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4AE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34A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4AE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cp:lastPrinted>2025-02-26T16:30:00Z</cp:lastPrinted>
  <dcterms:created xsi:type="dcterms:W3CDTF">2025-02-26T16:22:00Z</dcterms:created>
  <dcterms:modified xsi:type="dcterms:W3CDTF">2025-02-26T16:30:00Z</dcterms:modified>
</cp:coreProperties>
</file>