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30A7" w:rsidRPr="00F32FF9" w:rsidRDefault="000B30A7" w:rsidP="000B30A7">
      <w:pPr>
        <w:pStyle w:val="Recuodecorpodetexto3"/>
        <w:ind w:left="0"/>
        <w:jc w:val="center"/>
        <w:rPr>
          <w:rFonts w:ascii="Verdana" w:hAnsi="Verdana"/>
          <w:b/>
          <w:sz w:val="22"/>
          <w:szCs w:val="22"/>
        </w:rPr>
      </w:pPr>
      <w:r w:rsidRPr="00F32FF9">
        <w:rPr>
          <w:rFonts w:ascii="Verdana" w:hAnsi="Verdana"/>
          <w:b/>
          <w:sz w:val="22"/>
          <w:szCs w:val="22"/>
        </w:rPr>
        <w:t>DECRETO Nº</w:t>
      </w:r>
      <w:r>
        <w:rPr>
          <w:rFonts w:ascii="Verdana" w:hAnsi="Verdana"/>
          <w:b/>
          <w:sz w:val="22"/>
          <w:szCs w:val="22"/>
        </w:rPr>
        <w:t>. 4.511</w:t>
      </w:r>
      <w:r w:rsidRPr="00F32FF9">
        <w:rPr>
          <w:rFonts w:ascii="Verdana" w:hAnsi="Verdana"/>
          <w:b/>
          <w:sz w:val="22"/>
          <w:szCs w:val="22"/>
        </w:rPr>
        <w:t xml:space="preserve"> DE </w:t>
      </w:r>
      <w:r>
        <w:rPr>
          <w:rFonts w:ascii="Verdana" w:hAnsi="Verdana"/>
          <w:b/>
          <w:sz w:val="22"/>
          <w:szCs w:val="22"/>
        </w:rPr>
        <w:t>30</w:t>
      </w:r>
      <w:r w:rsidRPr="00F32FF9">
        <w:rPr>
          <w:rFonts w:ascii="Verdana" w:hAnsi="Verdana"/>
          <w:b/>
          <w:sz w:val="22"/>
          <w:szCs w:val="22"/>
        </w:rPr>
        <w:t xml:space="preserve"> DE JANEIRO DE 202</w:t>
      </w:r>
      <w:r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b/>
          <w:sz w:val="22"/>
          <w:szCs w:val="22"/>
        </w:rPr>
        <w:t>.</w:t>
      </w:r>
    </w:p>
    <w:p w:rsidR="000B30A7" w:rsidRPr="00F32FF9" w:rsidRDefault="000B30A7" w:rsidP="000B30A7">
      <w:pPr>
        <w:pStyle w:val="Recuodecorpodetexto"/>
        <w:ind w:left="4956"/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pStyle w:val="Recuodecorpodetexto"/>
        <w:ind w:left="3686"/>
        <w:jc w:val="both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>Altera o art. 1º do Decreto 3.</w:t>
      </w:r>
      <w:r>
        <w:rPr>
          <w:rFonts w:ascii="Verdana" w:hAnsi="Verdana"/>
          <w:sz w:val="22"/>
          <w:szCs w:val="22"/>
        </w:rPr>
        <w:t>920</w:t>
      </w:r>
      <w:r w:rsidRPr="00F32FF9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18</w:t>
      </w:r>
      <w:r w:rsidRPr="00F32FF9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janeiro</w:t>
      </w:r>
      <w:r w:rsidRPr="00F32FF9">
        <w:rPr>
          <w:rFonts w:ascii="Verdana" w:hAnsi="Verdana"/>
          <w:sz w:val="22"/>
          <w:szCs w:val="22"/>
        </w:rPr>
        <w:t xml:space="preserve"> de 202</w:t>
      </w:r>
      <w:r>
        <w:rPr>
          <w:rFonts w:ascii="Verdana" w:hAnsi="Verdana"/>
          <w:sz w:val="22"/>
          <w:szCs w:val="22"/>
        </w:rPr>
        <w:t>1</w:t>
      </w:r>
      <w:r w:rsidRPr="00F32FF9">
        <w:rPr>
          <w:rFonts w:ascii="Verdana" w:hAnsi="Verdana"/>
          <w:sz w:val="22"/>
          <w:szCs w:val="22"/>
        </w:rPr>
        <w:t xml:space="preserve"> que dispõe sobre a nomeação da Comissão de Avaliação de Preço Médio de Mercado e de Bens Móveis e Imóveis no Município de Córrego fundo e dá outras providências.</w:t>
      </w:r>
    </w:p>
    <w:p w:rsidR="000B30A7" w:rsidRPr="00F32FF9" w:rsidRDefault="000B30A7" w:rsidP="000B30A7">
      <w:pPr>
        <w:pStyle w:val="Recuodecorpodetexto"/>
        <w:ind w:left="4956"/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pStyle w:val="Recuodecorpodetexto21"/>
        <w:widowControl/>
        <w:ind w:firstLine="0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b/>
          <w:sz w:val="22"/>
          <w:szCs w:val="22"/>
        </w:rPr>
        <w:t>O PREFEITO DE CÓRREGO FUNDO</w:t>
      </w:r>
      <w:r w:rsidRPr="00F32FF9">
        <w:rPr>
          <w:rFonts w:ascii="Verdana" w:hAnsi="Verdana"/>
          <w:sz w:val="22"/>
          <w:szCs w:val="22"/>
        </w:rPr>
        <w:t xml:space="preserve">, no uso das atribuições que lhe confere o artigo 66, inciso VI, da Lei Orgânica do Município e, </w:t>
      </w: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b/>
          <w:i/>
          <w:sz w:val="22"/>
          <w:szCs w:val="22"/>
        </w:rPr>
        <w:t>CONSIDERANDO</w:t>
      </w:r>
      <w:r w:rsidRPr="00F32FF9">
        <w:rPr>
          <w:rFonts w:ascii="Verdana" w:hAnsi="Verdana"/>
          <w:sz w:val="22"/>
          <w:szCs w:val="22"/>
        </w:rPr>
        <w:t xml:space="preserve"> o Decreto n°. 3.</w:t>
      </w:r>
      <w:r>
        <w:rPr>
          <w:rFonts w:ascii="Verdana" w:hAnsi="Verdana"/>
          <w:sz w:val="22"/>
          <w:szCs w:val="22"/>
        </w:rPr>
        <w:t>920</w:t>
      </w:r>
      <w:r w:rsidRPr="00F32FF9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18</w:t>
      </w:r>
      <w:r w:rsidRPr="00F32FF9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janeiro</w:t>
      </w:r>
      <w:r w:rsidRPr="00F32FF9">
        <w:rPr>
          <w:rFonts w:ascii="Verdana" w:hAnsi="Verdana"/>
          <w:sz w:val="22"/>
          <w:szCs w:val="22"/>
        </w:rPr>
        <w:t xml:space="preserve"> de 202</w:t>
      </w:r>
      <w:r>
        <w:rPr>
          <w:rFonts w:ascii="Verdana" w:hAnsi="Verdana"/>
          <w:sz w:val="22"/>
          <w:szCs w:val="22"/>
        </w:rPr>
        <w:t>1</w:t>
      </w:r>
      <w:r w:rsidRPr="00F32FF9">
        <w:rPr>
          <w:rFonts w:ascii="Verdana" w:hAnsi="Verdana"/>
          <w:sz w:val="22"/>
          <w:szCs w:val="22"/>
        </w:rPr>
        <w:t xml:space="preserve"> que dispõe sobre a nomeação da Comissão de Avaliação de Preço Médio de Mercado e de Bens Móveis e Imóveis no Município de Córrego fundo e dá outras providências;</w:t>
      </w: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jc w:val="both"/>
        <w:rPr>
          <w:rFonts w:ascii="Verdana" w:hAnsi="Verdana"/>
          <w:b/>
          <w:sz w:val="22"/>
          <w:szCs w:val="22"/>
        </w:rPr>
      </w:pPr>
      <w:r w:rsidRPr="00F32FF9">
        <w:rPr>
          <w:rFonts w:ascii="Verdana" w:hAnsi="Verdana"/>
          <w:b/>
          <w:sz w:val="22"/>
          <w:szCs w:val="22"/>
        </w:rPr>
        <w:tab/>
        <w:t>D E C R E T A:</w:t>
      </w: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ab/>
      </w:r>
      <w:r w:rsidRPr="00F32FF9">
        <w:rPr>
          <w:rFonts w:ascii="Verdana" w:hAnsi="Verdana"/>
          <w:b/>
          <w:sz w:val="22"/>
          <w:szCs w:val="22"/>
        </w:rPr>
        <w:t>Art. 1º -</w:t>
      </w:r>
      <w:r w:rsidRPr="00F32FF9">
        <w:rPr>
          <w:rFonts w:ascii="Verdana" w:hAnsi="Verdana"/>
          <w:sz w:val="22"/>
          <w:szCs w:val="22"/>
        </w:rPr>
        <w:t xml:space="preserve"> O art. 1º do Decreto nº 3.</w:t>
      </w:r>
      <w:r>
        <w:rPr>
          <w:rFonts w:ascii="Verdana" w:hAnsi="Verdana"/>
          <w:sz w:val="22"/>
          <w:szCs w:val="22"/>
        </w:rPr>
        <w:t>920</w:t>
      </w:r>
      <w:r w:rsidRPr="00F32FF9">
        <w:rPr>
          <w:rFonts w:ascii="Verdana" w:hAnsi="Verdana"/>
          <w:sz w:val="22"/>
          <w:szCs w:val="22"/>
        </w:rPr>
        <w:t>/202</w:t>
      </w:r>
      <w:r>
        <w:rPr>
          <w:rFonts w:ascii="Verdana" w:hAnsi="Verdana"/>
          <w:sz w:val="22"/>
          <w:szCs w:val="22"/>
        </w:rPr>
        <w:t>1</w:t>
      </w:r>
      <w:r w:rsidRPr="00F32FF9">
        <w:rPr>
          <w:rFonts w:ascii="Verdana" w:hAnsi="Verdana"/>
          <w:sz w:val="22"/>
          <w:szCs w:val="22"/>
        </w:rPr>
        <w:t xml:space="preserve"> passa a vigorar com a seguinte redação:</w:t>
      </w: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ab/>
        <w:t>"</w:t>
      </w:r>
      <w:r w:rsidRPr="00F32FF9">
        <w:rPr>
          <w:rFonts w:ascii="Verdana" w:hAnsi="Verdana"/>
          <w:b/>
          <w:sz w:val="22"/>
          <w:szCs w:val="22"/>
        </w:rPr>
        <w:t>Art. 1º -</w:t>
      </w:r>
      <w:r w:rsidRPr="00F32FF9">
        <w:rPr>
          <w:rFonts w:ascii="Verdana" w:hAnsi="Verdana"/>
          <w:sz w:val="22"/>
          <w:szCs w:val="22"/>
        </w:rPr>
        <w:t xml:space="preserve"> Fica instituída a Comissão Municipal de Avaliação de Preço Médio de Mercado e de Bens Móveis e Imóveis, órgão de deliberação coletiva, vinculado à Secretaria de Administração Contabilidade e Fazenda e Secretaria de Obras Desenvolvimento e Meio Ambiente, composta pelos seguintes servidores:</w:t>
      </w: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</w:p>
    <w:p w:rsidR="000B30A7" w:rsidRDefault="000B30A7" w:rsidP="000B30A7">
      <w:pPr>
        <w:jc w:val="both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ab/>
      </w:r>
      <w:r w:rsidRPr="00F32FF9">
        <w:rPr>
          <w:rFonts w:ascii="Verdana" w:hAnsi="Verdana"/>
          <w:b/>
          <w:sz w:val="22"/>
          <w:szCs w:val="22"/>
        </w:rPr>
        <w:t>I –</w:t>
      </w:r>
      <w:r w:rsidRPr="00F32FF9">
        <w:rPr>
          <w:rFonts w:ascii="Verdana" w:hAnsi="Verdana"/>
          <w:sz w:val="22"/>
          <w:szCs w:val="22"/>
        </w:rPr>
        <w:t xml:space="preserve"> </w:t>
      </w:r>
      <w:r w:rsidRPr="000B30A7">
        <w:rPr>
          <w:rFonts w:ascii="Verdana" w:hAnsi="Verdana"/>
          <w:sz w:val="22"/>
          <w:szCs w:val="22"/>
        </w:rPr>
        <w:t xml:space="preserve">Gabriel </w:t>
      </w:r>
      <w:proofErr w:type="spellStart"/>
      <w:r w:rsidRPr="000B30A7">
        <w:rPr>
          <w:rFonts w:ascii="Verdana" w:hAnsi="Verdana"/>
          <w:sz w:val="22"/>
          <w:szCs w:val="22"/>
        </w:rPr>
        <w:t>Crecencio</w:t>
      </w:r>
      <w:proofErr w:type="spellEnd"/>
      <w:r w:rsidRPr="000B30A7">
        <w:rPr>
          <w:rFonts w:ascii="Verdana" w:hAnsi="Verdana"/>
          <w:sz w:val="22"/>
          <w:szCs w:val="22"/>
        </w:rPr>
        <w:t xml:space="preserve"> Rodrigues </w:t>
      </w:r>
      <w:r>
        <w:rPr>
          <w:rFonts w:ascii="Verdana" w:hAnsi="Verdana"/>
          <w:sz w:val="22"/>
          <w:szCs w:val="22"/>
        </w:rPr>
        <w:t>- CPF n°.</w:t>
      </w:r>
      <w:r w:rsidRPr="000B30A7">
        <w:rPr>
          <w:rFonts w:ascii="Verdana" w:hAnsi="Verdana"/>
          <w:sz w:val="22"/>
          <w:szCs w:val="22"/>
        </w:rPr>
        <w:t>113.094.616-94</w:t>
      </w:r>
      <w:r>
        <w:rPr>
          <w:rFonts w:ascii="Verdana" w:hAnsi="Verdana"/>
          <w:sz w:val="22"/>
          <w:szCs w:val="22"/>
        </w:rPr>
        <w:t xml:space="preserve"> </w:t>
      </w:r>
      <w:r w:rsidRPr="00F32FF9">
        <w:rPr>
          <w:rFonts w:ascii="Verdana" w:hAnsi="Verdana"/>
          <w:sz w:val="22"/>
          <w:szCs w:val="22"/>
        </w:rPr>
        <w:t>(Presidente)</w:t>
      </w: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ab/>
      </w:r>
      <w:r w:rsidRPr="00F32FF9">
        <w:rPr>
          <w:rFonts w:ascii="Verdana" w:hAnsi="Verdana"/>
          <w:b/>
          <w:sz w:val="22"/>
          <w:szCs w:val="22"/>
        </w:rPr>
        <w:t>II –</w:t>
      </w:r>
      <w:r w:rsidRPr="00F32FF9">
        <w:rPr>
          <w:rFonts w:ascii="Verdana" w:hAnsi="Verdana"/>
          <w:sz w:val="22"/>
          <w:szCs w:val="22"/>
        </w:rPr>
        <w:t xml:space="preserve"> </w:t>
      </w:r>
      <w:proofErr w:type="spellStart"/>
      <w:r w:rsidRPr="00F32FF9">
        <w:rPr>
          <w:rFonts w:ascii="Verdana" w:hAnsi="Verdana"/>
          <w:sz w:val="22"/>
          <w:szCs w:val="22"/>
        </w:rPr>
        <w:t>Luis</w:t>
      </w:r>
      <w:proofErr w:type="spellEnd"/>
      <w:r w:rsidRPr="00F32FF9">
        <w:rPr>
          <w:rFonts w:ascii="Verdana" w:hAnsi="Verdana"/>
          <w:sz w:val="22"/>
          <w:szCs w:val="22"/>
        </w:rPr>
        <w:t xml:space="preserve"> Henrique Rodrigues – CPF n° 114.094.326-02</w:t>
      </w: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ab/>
      </w:r>
      <w:r w:rsidRPr="00F32FF9">
        <w:rPr>
          <w:rFonts w:ascii="Verdana" w:hAnsi="Verdana"/>
          <w:b/>
          <w:sz w:val="22"/>
          <w:szCs w:val="22"/>
        </w:rPr>
        <w:t>III –</w:t>
      </w:r>
      <w:r w:rsidRPr="00F32FF9">
        <w:rPr>
          <w:rFonts w:ascii="Verdana" w:hAnsi="Verdana"/>
          <w:sz w:val="22"/>
          <w:szCs w:val="22"/>
        </w:rPr>
        <w:t xml:space="preserve"> Ismael José da Silveira – CPF n° 547.577.546-04</w:t>
      </w: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ab/>
      </w:r>
      <w:r w:rsidRPr="00F32FF9">
        <w:rPr>
          <w:rFonts w:ascii="Verdana" w:hAnsi="Verdana"/>
          <w:b/>
          <w:sz w:val="22"/>
          <w:szCs w:val="22"/>
        </w:rPr>
        <w:t xml:space="preserve">Art. 2º - </w:t>
      </w:r>
      <w:r w:rsidRPr="00F32FF9">
        <w:rPr>
          <w:rFonts w:ascii="Verdana" w:hAnsi="Verdana"/>
          <w:sz w:val="22"/>
          <w:szCs w:val="22"/>
        </w:rPr>
        <w:t>Esse Decreto entra em vigor na data de sua publicação, revogando as disposições em contrário.</w:t>
      </w: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 xml:space="preserve"> </w:t>
      </w:r>
    </w:p>
    <w:p w:rsidR="000B30A7" w:rsidRPr="00F32FF9" w:rsidRDefault="000B30A7" w:rsidP="000B30A7">
      <w:pPr>
        <w:jc w:val="both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ab/>
      </w:r>
    </w:p>
    <w:p w:rsidR="000B30A7" w:rsidRPr="00F32FF9" w:rsidRDefault="000B30A7" w:rsidP="000B30A7">
      <w:pPr>
        <w:pStyle w:val="Corpodetexto2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ab/>
      </w:r>
      <w:r w:rsidRPr="00F32FF9">
        <w:rPr>
          <w:rFonts w:ascii="Verdana" w:hAnsi="Verdana" w:cs="Arial"/>
          <w:sz w:val="22"/>
          <w:szCs w:val="22"/>
        </w:rPr>
        <w:tab/>
      </w:r>
      <w:r w:rsidRPr="00F32FF9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30</w:t>
      </w:r>
      <w:r w:rsidRPr="00F32FF9">
        <w:rPr>
          <w:rFonts w:ascii="Verdana" w:hAnsi="Verdana"/>
          <w:sz w:val="22"/>
          <w:szCs w:val="22"/>
        </w:rPr>
        <w:t xml:space="preserve"> de janeiro de 202</w:t>
      </w:r>
      <w:r>
        <w:rPr>
          <w:rFonts w:ascii="Verdana" w:hAnsi="Verdana"/>
          <w:sz w:val="22"/>
          <w:szCs w:val="22"/>
        </w:rPr>
        <w:t>5</w:t>
      </w:r>
      <w:r w:rsidRPr="00F32FF9">
        <w:rPr>
          <w:rFonts w:ascii="Verdana" w:hAnsi="Verdana"/>
          <w:sz w:val="22"/>
          <w:szCs w:val="22"/>
        </w:rPr>
        <w:t>.</w:t>
      </w:r>
    </w:p>
    <w:p w:rsidR="000B30A7" w:rsidRDefault="000B30A7" w:rsidP="000B30A7">
      <w:pPr>
        <w:jc w:val="center"/>
        <w:rPr>
          <w:rFonts w:ascii="Verdana" w:hAnsi="Verdana"/>
          <w:b/>
          <w:sz w:val="22"/>
          <w:szCs w:val="22"/>
        </w:rPr>
      </w:pPr>
    </w:p>
    <w:p w:rsidR="00A21835" w:rsidRDefault="00A21835" w:rsidP="000B30A7">
      <w:pPr>
        <w:jc w:val="center"/>
        <w:rPr>
          <w:rFonts w:ascii="Verdana" w:hAnsi="Verdana"/>
          <w:b/>
          <w:sz w:val="22"/>
          <w:szCs w:val="22"/>
        </w:rPr>
      </w:pPr>
    </w:p>
    <w:p w:rsidR="000B30A7" w:rsidRPr="00F32FF9" w:rsidRDefault="000B30A7" w:rsidP="000B30A7">
      <w:pPr>
        <w:jc w:val="center"/>
        <w:rPr>
          <w:rFonts w:ascii="Verdana" w:hAnsi="Verdana"/>
          <w:b/>
          <w:sz w:val="22"/>
          <w:szCs w:val="22"/>
        </w:rPr>
      </w:pPr>
      <w:r w:rsidRPr="00F32FF9">
        <w:rPr>
          <w:rFonts w:ascii="Verdana" w:hAnsi="Verdana"/>
          <w:b/>
          <w:sz w:val="22"/>
          <w:szCs w:val="22"/>
        </w:rPr>
        <w:t>DANILO OLIVEIRA CAMPOS</w:t>
      </w:r>
    </w:p>
    <w:p w:rsidR="000B30A7" w:rsidRPr="00F32FF9" w:rsidRDefault="000B30A7" w:rsidP="000B30A7">
      <w:pPr>
        <w:jc w:val="center"/>
        <w:rPr>
          <w:rFonts w:ascii="Verdana" w:hAnsi="Verdana"/>
          <w:sz w:val="22"/>
          <w:szCs w:val="22"/>
        </w:rPr>
      </w:pPr>
      <w:r w:rsidRPr="00F32FF9">
        <w:rPr>
          <w:rFonts w:ascii="Verdana" w:hAnsi="Verdana"/>
          <w:sz w:val="22"/>
          <w:szCs w:val="22"/>
        </w:rPr>
        <w:t>Prefeit</w:t>
      </w:r>
      <w:r w:rsidRPr="00F32FF9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posOffset>1174115</wp:posOffset>
            </wp:positionV>
            <wp:extent cx="5400040" cy="4569460"/>
            <wp:effectExtent l="0" t="0" r="0" b="2540"/>
            <wp:wrapNone/>
            <wp:docPr id="1069871032" name="Imagem 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FF9">
        <w:rPr>
          <w:rFonts w:ascii="Verdana" w:hAnsi="Verdana"/>
          <w:sz w:val="22"/>
          <w:szCs w:val="22"/>
        </w:rPr>
        <w:t>o</w:t>
      </w:r>
    </w:p>
    <w:p w:rsidR="00013EB3" w:rsidRDefault="00013EB3"/>
    <w:sectPr w:rsidR="00013EB3" w:rsidSect="000B30A7">
      <w:headerReference w:type="default" r:id="rId5"/>
      <w:footerReference w:type="default" r:id="rId6"/>
      <w:pgSz w:w="11906" w:h="16838"/>
      <w:pgMar w:top="21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2824E1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2824E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2824E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</w:t>
    </w:r>
    <w:r>
      <w:rPr>
        <w:b/>
        <w:bCs/>
        <w:color w:val="003300"/>
        <w:sz w:val="18"/>
        <w:szCs w:val="18"/>
        <w:lang w:val="pt-BR"/>
      </w:rPr>
      <w:t>6</w:t>
    </w:r>
    <w:r w:rsidRPr="0004523D">
      <w:rPr>
        <w:b/>
        <w:bCs/>
        <w:color w:val="003300"/>
        <w:sz w:val="18"/>
        <w:szCs w:val="18"/>
      </w:rPr>
      <w:t>8-000 = CÓRREGO FUNDO -MG</w:t>
    </w:r>
  </w:p>
  <w:p w:rsidR="00000000" w:rsidRDefault="00000000" w:rsidP="002824E1">
    <w:pPr>
      <w:pStyle w:val="Cabealho"/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A7"/>
    <w:rsid w:val="00013EB3"/>
    <w:rsid w:val="00063D24"/>
    <w:rsid w:val="000B30A7"/>
    <w:rsid w:val="006327FF"/>
    <w:rsid w:val="00985B8F"/>
    <w:rsid w:val="00A21835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A1F9"/>
  <w15:chartTrackingRefBased/>
  <w15:docId w15:val="{D27EF75E-9371-40B4-9A36-29CFDB1F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0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B30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30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30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30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30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30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30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30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30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3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3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3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30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30A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30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30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30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30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30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B3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30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B3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30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B30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30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B30A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3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30A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30A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0B30A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0B30A7"/>
    <w:rPr>
      <w:rFonts w:ascii="Times New Roman" w:eastAsia="Times New Roman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30A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30A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0B30A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B30A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B30A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B30A7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Recuodecorpodetexto21">
    <w:name w:val="Recuo de corpo de texto 21"/>
    <w:basedOn w:val="Normal"/>
    <w:rsid w:val="000B30A7"/>
    <w:pPr>
      <w:widowControl w:val="0"/>
      <w:ind w:firstLine="1416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0B30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30A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2025-01-30T17:13:00Z</dcterms:created>
  <dcterms:modified xsi:type="dcterms:W3CDTF">2025-01-30T17:20:00Z</dcterms:modified>
</cp:coreProperties>
</file>