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7C3C" w14:textId="6616955D" w:rsidR="001C2D45" w:rsidRPr="00897204" w:rsidRDefault="001C2D45" w:rsidP="001C2D45">
      <w:pPr>
        <w:tabs>
          <w:tab w:val="left" w:pos="915"/>
          <w:tab w:val="center" w:pos="4535"/>
          <w:tab w:val="left" w:pos="6420"/>
        </w:tabs>
        <w:spacing w:line="360" w:lineRule="auto"/>
        <w:jc w:val="center"/>
        <w:rPr>
          <w:rFonts w:ascii="Verdana" w:hAnsi="Verdana"/>
          <w:b/>
          <w:bCs/>
        </w:rPr>
      </w:pPr>
      <w:r w:rsidRPr="00897204">
        <w:rPr>
          <w:rFonts w:ascii="Verdana" w:hAnsi="Verdana"/>
          <w:b/>
          <w:bCs/>
        </w:rPr>
        <w:t>LEI N°.</w:t>
      </w:r>
      <w:r>
        <w:rPr>
          <w:rFonts w:ascii="Verdana" w:hAnsi="Verdana"/>
          <w:b/>
          <w:bCs/>
        </w:rPr>
        <w:t>905</w:t>
      </w:r>
      <w:r w:rsidRPr="00897204">
        <w:rPr>
          <w:rFonts w:ascii="Verdana" w:hAnsi="Verdana"/>
          <w:b/>
          <w:bCs/>
        </w:rPr>
        <w:t xml:space="preserve"> DE 2</w:t>
      </w:r>
      <w:r>
        <w:rPr>
          <w:rFonts w:ascii="Verdana" w:hAnsi="Verdana"/>
          <w:b/>
          <w:bCs/>
        </w:rPr>
        <w:t>6</w:t>
      </w:r>
      <w:r w:rsidRPr="00897204">
        <w:rPr>
          <w:rFonts w:ascii="Verdana" w:hAnsi="Verdana"/>
          <w:b/>
          <w:bCs/>
        </w:rPr>
        <w:t xml:space="preserve"> DE SETEMBRO DE 2023.</w:t>
      </w:r>
    </w:p>
    <w:p w14:paraId="4E22E2BC" w14:textId="77777777" w:rsidR="001C2D45" w:rsidRPr="00897204" w:rsidRDefault="001C2D45" w:rsidP="001C2D45">
      <w:pPr>
        <w:tabs>
          <w:tab w:val="left" w:pos="915"/>
          <w:tab w:val="center" w:pos="4535"/>
          <w:tab w:val="left" w:pos="6420"/>
        </w:tabs>
        <w:spacing w:line="360" w:lineRule="auto"/>
        <w:jc w:val="center"/>
        <w:rPr>
          <w:rFonts w:ascii="Verdana" w:hAnsi="Verdana"/>
          <w:b/>
          <w:bCs/>
        </w:rPr>
      </w:pPr>
    </w:p>
    <w:p w14:paraId="2B613771" w14:textId="77777777" w:rsidR="001C2D45" w:rsidRPr="00897204" w:rsidRDefault="001C2D45" w:rsidP="001C2D45">
      <w:pPr>
        <w:pStyle w:val="Ttulo2"/>
        <w:spacing w:line="360" w:lineRule="auto"/>
        <w:ind w:left="3402"/>
        <w:rPr>
          <w:rFonts w:ascii="Verdana" w:hAnsi="Verdana"/>
          <w:b/>
          <w:bCs/>
          <w:iCs/>
          <w:noProof/>
          <w:sz w:val="20"/>
          <w:szCs w:val="20"/>
        </w:rPr>
      </w:pPr>
      <w:r w:rsidRPr="00897204">
        <w:rPr>
          <w:rFonts w:ascii="Verdana" w:hAnsi="Verdana"/>
          <w:b/>
          <w:bCs/>
          <w:iCs/>
          <w:noProof/>
          <w:sz w:val="20"/>
          <w:szCs w:val="20"/>
        </w:rPr>
        <w:t xml:space="preserve">“ALTERA A LEI N°. 895/2023, QUE AUTORIZOU A ABERTURA DE </w:t>
      </w:r>
      <w:r w:rsidRPr="00897204">
        <w:rPr>
          <w:rFonts w:ascii="Verdana" w:hAnsi="Verdana"/>
          <w:b/>
          <w:bCs/>
          <w:i/>
          <w:noProof/>
          <w:sz w:val="20"/>
          <w:szCs w:val="20"/>
        </w:rPr>
        <w:t>CRÉDITO ADICIONAL SUPLEMENTAR</w:t>
      </w:r>
      <w:r w:rsidRPr="00897204">
        <w:rPr>
          <w:rFonts w:ascii="Verdana" w:hAnsi="Verdana"/>
          <w:b/>
          <w:bCs/>
          <w:iCs/>
          <w:noProof/>
          <w:sz w:val="20"/>
          <w:szCs w:val="20"/>
        </w:rPr>
        <w:t xml:space="preserve"> COM FONTE NO SUPERÁVIT FINANCEIRO APURADO NO EXERCÍCIO ANTERIOR, PARA INCLUIR A CLASSIFICAÇÃO ORÇAMENÁRIA DA DESPESA”</w:t>
      </w:r>
    </w:p>
    <w:p w14:paraId="4B98A82A" w14:textId="77777777" w:rsidR="001C2D45" w:rsidRPr="00897204" w:rsidRDefault="001C2D45" w:rsidP="001C2D45">
      <w:pPr>
        <w:spacing w:line="360" w:lineRule="auto"/>
      </w:pPr>
    </w:p>
    <w:p w14:paraId="3A78435A" w14:textId="77777777" w:rsidR="001C2D45" w:rsidRPr="00897204" w:rsidRDefault="001C2D45" w:rsidP="001C2D45">
      <w:pPr>
        <w:keepNext/>
        <w:spacing w:line="360" w:lineRule="auto"/>
        <w:jc w:val="both"/>
        <w:outlineLvl w:val="7"/>
        <w:rPr>
          <w:rFonts w:ascii="Verdana" w:hAnsi="Verdana" w:cs="Arial"/>
          <w:b/>
        </w:rPr>
      </w:pPr>
      <w:r w:rsidRPr="00897204">
        <w:rPr>
          <w:rFonts w:ascii="Verdana" w:hAnsi="Verdana" w:cs="Arial"/>
          <w:b/>
        </w:rPr>
        <w:t>DANILO OLIVEIRA CAMPOS, PREFEITO DE CÓRREGO FUNDO/MG FAZ SABER QUE A CÂMARA MUNICIPAL APROVOU E EU, SANCIONO A SEGUINTE LEI:</w:t>
      </w:r>
    </w:p>
    <w:p w14:paraId="32BCA358" w14:textId="77777777" w:rsidR="001C2D45" w:rsidRPr="00897204" w:rsidRDefault="001C2D45" w:rsidP="001C2D45">
      <w:pPr>
        <w:tabs>
          <w:tab w:val="left" w:pos="6420"/>
        </w:tabs>
        <w:spacing w:line="360" w:lineRule="auto"/>
        <w:jc w:val="center"/>
        <w:rPr>
          <w:rFonts w:ascii="Verdana" w:hAnsi="Verdana"/>
          <w:b/>
          <w:bCs/>
        </w:rPr>
      </w:pPr>
    </w:p>
    <w:p w14:paraId="09D34409" w14:textId="77777777" w:rsidR="001C2D45" w:rsidRPr="00897204" w:rsidRDefault="001C2D45" w:rsidP="001C2D45">
      <w:pPr>
        <w:spacing w:line="360" w:lineRule="auto"/>
        <w:jc w:val="both"/>
        <w:rPr>
          <w:rFonts w:ascii="Verdana" w:hAnsi="Verdana"/>
          <w:bCs/>
        </w:rPr>
      </w:pPr>
      <w:r w:rsidRPr="00897204">
        <w:rPr>
          <w:rFonts w:ascii="Verdana" w:hAnsi="Verdana"/>
          <w:b/>
        </w:rPr>
        <w:t xml:space="preserve">Art. 1º - </w:t>
      </w:r>
      <w:r w:rsidRPr="00897204">
        <w:rPr>
          <w:rFonts w:ascii="Verdana" w:hAnsi="Verdana"/>
          <w:bCs/>
        </w:rPr>
        <w:t>O artigo 1° da Lei n°. 895 de 09 de agosto de 2023, passa a vigorar com a seguinte redação:</w:t>
      </w:r>
    </w:p>
    <w:p w14:paraId="08E5B150" w14:textId="77777777" w:rsidR="001C2D45" w:rsidRPr="00897204" w:rsidRDefault="001C2D45" w:rsidP="001C2D45">
      <w:pPr>
        <w:spacing w:line="360" w:lineRule="auto"/>
        <w:ind w:firstLine="1134"/>
        <w:jc w:val="both"/>
        <w:rPr>
          <w:rFonts w:ascii="Verdana" w:hAnsi="Verdana"/>
          <w:b/>
        </w:rPr>
      </w:pPr>
    </w:p>
    <w:p w14:paraId="6ED00BB2" w14:textId="77777777" w:rsidR="001C2D45" w:rsidRPr="00897204" w:rsidRDefault="001C2D45" w:rsidP="001C2D45">
      <w:pPr>
        <w:spacing w:line="360" w:lineRule="auto"/>
        <w:jc w:val="both"/>
        <w:rPr>
          <w:rFonts w:ascii="Verdana" w:hAnsi="Verdana" w:cs="Arial"/>
          <w:bCs/>
        </w:rPr>
      </w:pPr>
      <w:r w:rsidRPr="00897204">
        <w:rPr>
          <w:rFonts w:ascii="Verdana" w:hAnsi="Verdana" w:cs="Arial"/>
          <w:bCs/>
        </w:rPr>
        <w:t xml:space="preserve">“Fica o Poder Executivo Municipal autorizado a abrir, por meio da Secretaria Municipal de Obras, </w:t>
      </w:r>
      <w:r w:rsidRPr="00897204">
        <w:rPr>
          <w:rFonts w:ascii="Verdana" w:hAnsi="Verdana" w:cs="Arial"/>
          <w:b/>
          <w:i/>
          <w:iCs/>
        </w:rPr>
        <w:t>Crédito Adicional Suplementar</w:t>
      </w:r>
      <w:r w:rsidRPr="00897204">
        <w:rPr>
          <w:rFonts w:ascii="Verdana" w:hAnsi="Verdana" w:cs="Arial"/>
          <w:bCs/>
        </w:rPr>
        <w:t xml:space="preserve">, com fonte no </w:t>
      </w:r>
      <w:r w:rsidRPr="00897204">
        <w:rPr>
          <w:rFonts w:ascii="Verdana" w:hAnsi="Verdana" w:cs="Arial"/>
          <w:b/>
          <w:i/>
          <w:iCs/>
        </w:rPr>
        <w:t>Superávit Financeiro</w:t>
      </w:r>
      <w:r w:rsidRPr="00897204">
        <w:rPr>
          <w:rFonts w:ascii="Verdana" w:hAnsi="Verdana" w:cs="Arial"/>
          <w:bCs/>
        </w:rPr>
        <w:t xml:space="preserve">, no valor de </w:t>
      </w:r>
      <w:r w:rsidRPr="00897204">
        <w:rPr>
          <w:rFonts w:ascii="Verdana" w:hAnsi="Verdana" w:cs="Arial"/>
          <w:b/>
          <w:i/>
          <w:iCs/>
        </w:rPr>
        <w:t>R$ 300.000,000</w:t>
      </w:r>
      <w:r w:rsidRPr="00897204">
        <w:rPr>
          <w:rFonts w:ascii="Verdana" w:hAnsi="Verdana" w:cs="Arial"/>
          <w:bCs/>
        </w:rPr>
        <w:t xml:space="preserve"> (trezentos mil reais), na fonte de recursos 2.500.000.0000 (recursos não vinculados de impostos), montante disponível na conta bancária n°. 8674-6, agência 0212-7, do Banco do Brasil, referente a arrecadações de exercícios anteriores, para suprir dotações orçamentárias da Secretaria Municipal de Obras.</w:t>
      </w:r>
    </w:p>
    <w:p w14:paraId="3E5DB05D" w14:textId="77777777" w:rsidR="001C2D45" w:rsidRPr="00897204" w:rsidRDefault="001C2D45" w:rsidP="001C2D45">
      <w:pPr>
        <w:spacing w:line="360" w:lineRule="auto"/>
        <w:jc w:val="both"/>
        <w:rPr>
          <w:rFonts w:ascii="Verdana" w:hAnsi="Verdana"/>
          <w:b/>
        </w:rPr>
      </w:pPr>
      <w:r w:rsidRPr="00897204">
        <w:rPr>
          <w:rFonts w:ascii="Verdana" w:hAnsi="Verdana"/>
          <w:b/>
        </w:rPr>
        <w:t xml:space="preserve">          </w:t>
      </w:r>
    </w:p>
    <w:p w14:paraId="2B43ADA3" w14:textId="77777777" w:rsidR="001C2D45" w:rsidRPr="00897204" w:rsidRDefault="001C2D45" w:rsidP="001C2D45">
      <w:pPr>
        <w:spacing w:line="360" w:lineRule="auto"/>
        <w:jc w:val="both"/>
        <w:rPr>
          <w:rFonts w:ascii="Verdana" w:hAnsi="Verdana" w:cs="Arial"/>
          <w:b/>
          <w:bCs/>
        </w:rPr>
      </w:pPr>
      <w:r w:rsidRPr="00897204">
        <w:rPr>
          <w:rFonts w:ascii="Verdana" w:hAnsi="Verdana"/>
          <w:b/>
        </w:rPr>
        <w:t xml:space="preserve">                </w:t>
      </w:r>
      <w:r w:rsidRPr="00897204">
        <w:rPr>
          <w:rFonts w:ascii="Verdana" w:hAnsi="Verdana" w:cs="Arial"/>
          <w:b/>
          <w:bCs/>
        </w:rPr>
        <w:t>Unidade: Código/Descrição da Secretaria</w:t>
      </w:r>
    </w:p>
    <w:p w14:paraId="5E69157D" w14:textId="77777777" w:rsidR="001C2D45" w:rsidRPr="00897204" w:rsidRDefault="001C2D45" w:rsidP="001C2D45">
      <w:pPr>
        <w:spacing w:line="360" w:lineRule="auto"/>
        <w:ind w:left="851" w:hanging="284"/>
        <w:jc w:val="both"/>
        <w:rPr>
          <w:rFonts w:ascii="Verdana" w:hAnsi="Verdana" w:cs="Arial"/>
          <w:b/>
          <w:bCs/>
        </w:rPr>
      </w:pPr>
    </w:p>
    <w:p w14:paraId="006A3CFF" w14:textId="77777777" w:rsidR="001C2D45" w:rsidRPr="00897204" w:rsidRDefault="001C2D45" w:rsidP="001C2D45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897204">
        <w:rPr>
          <w:rFonts w:ascii="Verdana" w:hAnsi="Verdana" w:cs="Arial"/>
          <w:bCs/>
        </w:rPr>
        <w:t xml:space="preserve">Divisão: Código/Descrição </w:t>
      </w:r>
      <w:r w:rsidRPr="00897204">
        <w:rPr>
          <w:rFonts w:ascii="Verdana" w:hAnsi="Verdana" w:cs="Arial"/>
          <w:b/>
          <w:u w:val="single"/>
        </w:rPr>
        <w:t>02.05.01</w:t>
      </w:r>
      <w:r w:rsidRPr="00897204">
        <w:rPr>
          <w:rFonts w:ascii="Verdana" w:hAnsi="Verdana" w:cs="Arial"/>
          <w:bCs/>
        </w:rPr>
        <w:t xml:space="preserve"> – Secretaria M. de Obras, M. Ambiente...</w:t>
      </w:r>
    </w:p>
    <w:p w14:paraId="06B2BB49" w14:textId="77777777" w:rsidR="001C2D45" w:rsidRPr="00897204" w:rsidRDefault="001C2D45" w:rsidP="001C2D45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897204">
        <w:rPr>
          <w:rFonts w:ascii="Verdana" w:hAnsi="Verdana" w:cs="Arial"/>
          <w:bCs/>
        </w:rPr>
        <w:t xml:space="preserve">Função:  </w:t>
      </w:r>
      <w:r w:rsidRPr="00897204">
        <w:rPr>
          <w:rFonts w:ascii="Verdana" w:hAnsi="Verdana" w:cs="Arial"/>
          <w:b/>
          <w:u w:val="single"/>
        </w:rPr>
        <w:t xml:space="preserve">15 </w:t>
      </w:r>
      <w:r w:rsidRPr="00897204">
        <w:rPr>
          <w:rFonts w:ascii="Verdana" w:hAnsi="Verdana" w:cs="Arial"/>
          <w:bCs/>
        </w:rPr>
        <w:t>– URBANISMO</w:t>
      </w:r>
    </w:p>
    <w:p w14:paraId="11C79F4A" w14:textId="77777777" w:rsidR="001C2D45" w:rsidRPr="00897204" w:rsidRDefault="001C2D45" w:rsidP="001C2D45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897204">
        <w:rPr>
          <w:rFonts w:ascii="Verdana" w:hAnsi="Verdana" w:cs="Arial"/>
          <w:bCs/>
        </w:rPr>
        <w:t xml:space="preserve">Subfunção: </w:t>
      </w:r>
      <w:r w:rsidRPr="00897204">
        <w:rPr>
          <w:rFonts w:ascii="Verdana" w:hAnsi="Verdana" w:cs="Arial"/>
          <w:b/>
          <w:u w:val="single"/>
        </w:rPr>
        <w:t>451</w:t>
      </w:r>
      <w:r w:rsidRPr="00897204">
        <w:rPr>
          <w:rFonts w:ascii="Verdana" w:hAnsi="Verdana" w:cs="Arial"/>
          <w:bCs/>
        </w:rPr>
        <w:t xml:space="preserve"> – INFRA-ESTRUTURA URBANA </w:t>
      </w:r>
    </w:p>
    <w:p w14:paraId="3236889A" w14:textId="77777777" w:rsidR="001C2D45" w:rsidRPr="00897204" w:rsidRDefault="001C2D45" w:rsidP="001C2D45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897204">
        <w:rPr>
          <w:rFonts w:ascii="Verdana" w:hAnsi="Verdana" w:cs="Arial"/>
          <w:bCs/>
        </w:rPr>
        <w:t xml:space="preserve">Programa: </w:t>
      </w:r>
      <w:r w:rsidRPr="00897204">
        <w:rPr>
          <w:rFonts w:ascii="Verdana" w:hAnsi="Verdana" w:cs="Arial"/>
          <w:b/>
          <w:u w:val="single"/>
        </w:rPr>
        <w:t>2601</w:t>
      </w:r>
      <w:r w:rsidRPr="00897204">
        <w:rPr>
          <w:rFonts w:ascii="Verdana" w:hAnsi="Verdana" w:cs="Arial"/>
          <w:bCs/>
        </w:rPr>
        <w:t xml:space="preserve"> – VIAS URBANAS</w:t>
      </w:r>
    </w:p>
    <w:p w14:paraId="71234C4E" w14:textId="77777777" w:rsidR="001C2D45" w:rsidRPr="00897204" w:rsidRDefault="001C2D45" w:rsidP="001C2D45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897204">
        <w:rPr>
          <w:rFonts w:ascii="Verdana" w:hAnsi="Verdana" w:cs="Arial"/>
          <w:bCs/>
        </w:rPr>
        <w:t xml:space="preserve">Ação/Atividade: </w:t>
      </w:r>
      <w:r w:rsidRPr="00897204">
        <w:rPr>
          <w:rFonts w:ascii="Verdana" w:hAnsi="Verdana" w:cs="Arial"/>
          <w:b/>
          <w:u w:val="single"/>
        </w:rPr>
        <w:t>1703</w:t>
      </w:r>
      <w:r w:rsidRPr="00897204">
        <w:rPr>
          <w:rFonts w:ascii="Verdana" w:hAnsi="Verdana" w:cs="Arial"/>
          <w:bCs/>
        </w:rPr>
        <w:t xml:space="preserve"> – MANUT. DE RUAS E AVENIDAS</w:t>
      </w:r>
    </w:p>
    <w:p w14:paraId="7233320C" w14:textId="77777777" w:rsidR="001C2D45" w:rsidRPr="00897204" w:rsidRDefault="001C2D45" w:rsidP="001C2D45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897204">
        <w:rPr>
          <w:rFonts w:ascii="Verdana" w:hAnsi="Verdana" w:cs="Arial"/>
          <w:bCs/>
        </w:rPr>
        <w:t xml:space="preserve">Elemento: </w:t>
      </w:r>
      <w:r w:rsidRPr="00897204">
        <w:rPr>
          <w:rFonts w:ascii="Verdana" w:hAnsi="Verdana" w:cs="Arial"/>
          <w:b/>
          <w:u w:val="single"/>
        </w:rPr>
        <w:t>4.4.90.39.00</w:t>
      </w:r>
      <w:r w:rsidRPr="00897204">
        <w:rPr>
          <w:rFonts w:ascii="Verdana" w:hAnsi="Verdana" w:cs="Arial"/>
          <w:bCs/>
        </w:rPr>
        <w:t xml:space="preserve"> – OUTROS SERVIÇOS TERCEIROS PJ</w:t>
      </w:r>
    </w:p>
    <w:p w14:paraId="3113F98F" w14:textId="77777777" w:rsidR="001C2D45" w:rsidRPr="00897204" w:rsidRDefault="001C2D45" w:rsidP="001C2D45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897204">
        <w:rPr>
          <w:rFonts w:ascii="Verdana" w:hAnsi="Verdana" w:cs="Arial"/>
          <w:bCs/>
        </w:rPr>
        <w:t xml:space="preserve">Fonte: </w:t>
      </w:r>
      <w:r w:rsidRPr="00897204">
        <w:rPr>
          <w:rFonts w:ascii="Verdana" w:hAnsi="Verdana" w:cs="Arial"/>
          <w:b/>
          <w:u w:val="single"/>
        </w:rPr>
        <w:t>2.500.000.0000</w:t>
      </w:r>
      <w:r w:rsidRPr="00897204">
        <w:rPr>
          <w:rFonts w:ascii="Verdana" w:hAnsi="Verdana" w:cs="Arial"/>
          <w:bCs/>
        </w:rPr>
        <w:t xml:space="preserve"> – Recursos não vinculados de impostos </w:t>
      </w:r>
    </w:p>
    <w:p w14:paraId="6659BEE2" w14:textId="77777777" w:rsidR="001C2D45" w:rsidRPr="00897204" w:rsidRDefault="001C2D45" w:rsidP="001C2D45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Cs/>
        </w:rPr>
      </w:pPr>
      <w:r w:rsidRPr="00897204">
        <w:rPr>
          <w:rFonts w:ascii="Verdana" w:hAnsi="Verdana" w:cs="Arial"/>
          <w:bCs/>
        </w:rPr>
        <w:t xml:space="preserve">    Valor </w:t>
      </w:r>
      <w:r w:rsidRPr="00897204">
        <w:rPr>
          <w:rFonts w:ascii="Verdana" w:hAnsi="Verdana" w:cs="Arial"/>
          <w:b/>
          <w:i/>
          <w:iCs/>
        </w:rPr>
        <w:t>R$ 300.000,00”</w:t>
      </w:r>
    </w:p>
    <w:p w14:paraId="1BFCDF70" w14:textId="77777777" w:rsidR="001C2D45" w:rsidRDefault="001C2D45" w:rsidP="001C2D45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b/>
        </w:rPr>
      </w:pPr>
    </w:p>
    <w:p w14:paraId="4F147E6A" w14:textId="77777777" w:rsidR="001C2D45" w:rsidRPr="00897204" w:rsidRDefault="001C2D45" w:rsidP="001C2D45">
      <w:pPr>
        <w:tabs>
          <w:tab w:val="left" w:pos="1701"/>
        </w:tabs>
        <w:spacing w:line="360" w:lineRule="auto"/>
        <w:jc w:val="both"/>
        <w:rPr>
          <w:rFonts w:ascii="Verdana" w:hAnsi="Verdana"/>
        </w:rPr>
      </w:pPr>
      <w:r w:rsidRPr="00897204">
        <w:rPr>
          <w:rFonts w:ascii="Verdana" w:hAnsi="Verdana"/>
          <w:b/>
        </w:rPr>
        <w:t>Art. 2º</w:t>
      </w:r>
      <w:r w:rsidRPr="00897204">
        <w:rPr>
          <w:rFonts w:ascii="Verdana" w:hAnsi="Verdana"/>
        </w:rPr>
        <w:t xml:space="preserve"> - Esta Lei entra em vigor na data de sua publicação.</w:t>
      </w:r>
    </w:p>
    <w:p w14:paraId="60428139" w14:textId="77777777" w:rsidR="001C2D45" w:rsidRPr="00897204" w:rsidRDefault="001C2D45" w:rsidP="001C2D45">
      <w:pPr>
        <w:pStyle w:val="Textoembloco"/>
        <w:spacing w:line="360" w:lineRule="auto"/>
        <w:ind w:left="709" w:hanging="1"/>
        <w:rPr>
          <w:rFonts w:ascii="Verdana" w:hAnsi="Verdana"/>
          <w:sz w:val="20"/>
        </w:rPr>
      </w:pPr>
    </w:p>
    <w:p w14:paraId="726443F1" w14:textId="6F742B23" w:rsidR="001C2D45" w:rsidRDefault="001C2D45" w:rsidP="001C2D45">
      <w:pPr>
        <w:pStyle w:val="Textoembloco"/>
        <w:spacing w:line="360" w:lineRule="auto"/>
        <w:ind w:left="0" w:hanging="1"/>
        <w:jc w:val="center"/>
        <w:rPr>
          <w:rFonts w:ascii="Verdana" w:hAnsi="Verdana"/>
          <w:sz w:val="20"/>
        </w:rPr>
      </w:pPr>
      <w:r w:rsidRPr="00897204">
        <w:rPr>
          <w:rFonts w:ascii="Verdana" w:hAnsi="Verdana"/>
          <w:sz w:val="20"/>
        </w:rPr>
        <w:t>Córrego Fundo/MG, 2</w:t>
      </w:r>
      <w:r>
        <w:rPr>
          <w:rFonts w:ascii="Verdana" w:hAnsi="Verdana"/>
          <w:sz w:val="20"/>
        </w:rPr>
        <w:t>6</w:t>
      </w:r>
      <w:r w:rsidRPr="00897204">
        <w:rPr>
          <w:rFonts w:ascii="Verdana" w:hAnsi="Verdana"/>
          <w:sz w:val="20"/>
        </w:rPr>
        <w:t xml:space="preserve"> de setembro de 2023.</w:t>
      </w:r>
    </w:p>
    <w:p w14:paraId="0B8F6565" w14:textId="77777777" w:rsidR="001C2D45" w:rsidRPr="00897204" w:rsidRDefault="001C2D45" w:rsidP="001C2D45">
      <w:pPr>
        <w:pStyle w:val="Textoembloco"/>
        <w:spacing w:line="360" w:lineRule="auto"/>
        <w:ind w:left="0" w:hanging="1"/>
        <w:jc w:val="center"/>
        <w:rPr>
          <w:rFonts w:ascii="Verdana" w:hAnsi="Verdana"/>
          <w:sz w:val="20"/>
        </w:rPr>
      </w:pPr>
    </w:p>
    <w:p w14:paraId="17319C73" w14:textId="77777777" w:rsidR="001C2D45" w:rsidRPr="00897204" w:rsidRDefault="001C2D45" w:rsidP="001C2D45">
      <w:pPr>
        <w:tabs>
          <w:tab w:val="left" w:pos="0"/>
        </w:tabs>
        <w:jc w:val="center"/>
        <w:rPr>
          <w:rFonts w:ascii="Verdana" w:hAnsi="Verdana" w:cs="Arial"/>
          <w:b/>
        </w:rPr>
      </w:pPr>
      <w:r w:rsidRPr="00897204">
        <w:rPr>
          <w:rFonts w:ascii="Verdana" w:hAnsi="Verdana" w:cs="Arial"/>
          <w:b/>
        </w:rPr>
        <w:t>DANILO OLIVEIRA CAMPOS</w:t>
      </w:r>
    </w:p>
    <w:p w14:paraId="276005AC" w14:textId="56A7BF32" w:rsidR="00013EB3" w:rsidRDefault="001C2D45" w:rsidP="001C2D45">
      <w:pPr>
        <w:tabs>
          <w:tab w:val="left" w:pos="0"/>
        </w:tabs>
        <w:jc w:val="center"/>
      </w:pPr>
      <w:r w:rsidRPr="00897204">
        <w:rPr>
          <w:rFonts w:ascii="Verdana" w:hAnsi="Verdana" w:cs="Arial"/>
        </w:rPr>
        <w:t>Prefeito</w:t>
      </w:r>
    </w:p>
    <w:sectPr w:rsidR="00013EB3" w:rsidSect="00897204">
      <w:headerReference w:type="default" r:id="rId5"/>
      <w:footerReference w:type="default" r:id="rId6"/>
      <w:pgSz w:w="11906" w:h="16838"/>
      <w:pgMar w:top="1417" w:right="1701" w:bottom="426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FD0E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737EB3B0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5EC04A37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11EC13BF" w14:textId="77777777" w:rsidR="00000000" w:rsidRDefault="00000000" w:rsidP="00A501E5">
    <w:pPr>
      <w:pStyle w:val="Rodap"/>
    </w:pPr>
  </w:p>
  <w:p w14:paraId="28BE5237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E596" w14:textId="77777777" w:rsidR="00000000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10D87107" w14:textId="77777777" w:rsidR="00000000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5A74E299" w14:textId="77777777" w:rsidR="00000000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5125E53E" w14:textId="77777777" w:rsidR="00000000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35D85750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2F92DC" wp14:editId="7C21D6D0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232049995" name="Imagem 232049995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6011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45"/>
    <w:rsid w:val="00013EB3"/>
    <w:rsid w:val="001C2D45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AF28"/>
  <w15:chartTrackingRefBased/>
  <w15:docId w15:val="{E668FA74-0009-42C0-9223-ED62F83D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4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1C2D45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C2D45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semiHidden/>
    <w:unhideWhenUsed/>
    <w:rsid w:val="001C2D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2D4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1C2D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2D4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1C2D45"/>
    <w:pPr>
      <w:ind w:left="78" w:right="-143" w:hanging="312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2023-09-26T19:47:00Z</dcterms:created>
  <dcterms:modified xsi:type="dcterms:W3CDTF">2023-09-26T19:50:00Z</dcterms:modified>
</cp:coreProperties>
</file>