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AD" w:rsidRPr="00CE28C3" w:rsidRDefault="007A6DAD" w:rsidP="00FE3847">
      <w:pPr>
        <w:pStyle w:val="Corpodetexto"/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  <w:r w:rsidRPr="00CE28C3">
        <w:rPr>
          <w:rFonts w:ascii="Arial" w:hAnsi="Arial" w:cs="Arial"/>
          <w:b/>
          <w:sz w:val="28"/>
          <w:szCs w:val="28"/>
        </w:rPr>
        <w:t>PROCESSO</w:t>
      </w:r>
      <w:r w:rsidRPr="00CE28C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CE28C3">
        <w:rPr>
          <w:rFonts w:ascii="Arial" w:hAnsi="Arial" w:cs="Arial"/>
          <w:b/>
          <w:sz w:val="28"/>
          <w:szCs w:val="28"/>
        </w:rPr>
        <w:t>DE</w:t>
      </w:r>
      <w:r w:rsidRPr="00CE28C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b/>
          <w:sz w:val="28"/>
          <w:szCs w:val="28"/>
        </w:rPr>
        <w:t xml:space="preserve">ESCOLHA </w:t>
      </w:r>
      <w:r w:rsidR="00731478" w:rsidRPr="00CE28C3">
        <w:rPr>
          <w:rFonts w:ascii="Arial" w:hAnsi="Arial" w:cs="Arial"/>
          <w:b/>
          <w:sz w:val="28"/>
          <w:szCs w:val="28"/>
        </w:rPr>
        <w:t>DOS CONSELHEIROS TUTELARES</w:t>
      </w:r>
    </w:p>
    <w:p w:rsidR="00731478" w:rsidRPr="00CE28C3" w:rsidRDefault="00FE3847" w:rsidP="00FE3847">
      <w:pPr>
        <w:pStyle w:val="Corpodetexto"/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 ELEIÇÃO UNIFICADA DO CONSELH</w:t>
      </w:r>
      <w:r w:rsidR="00731478" w:rsidRPr="00CE28C3">
        <w:rPr>
          <w:rFonts w:ascii="Arial" w:hAnsi="Arial" w:cs="Arial"/>
          <w:b/>
          <w:sz w:val="28"/>
          <w:szCs w:val="28"/>
        </w:rPr>
        <w:t xml:space="preserve">O TUTELAR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31478" w:rsidRPr="00CE28C3">
        <w:rPr>
          <w:rFonts w:ascii="Arial" w:hAnsi="Arial" w:cs="Arial"/>
          <w:b/>
          <w:sz w:val="28"/>
          <w:szCs w:val="28"/>
        </w:rPr>
        <w:t>2023</w:t>
      </w:r>
    </w:p>
    <w:p w:rsidR="00731478" w:rsidRPr="00CE28C3" w:rsidRDefault="00731478" w:rsidP="007A6DAD">
      <w:pPr>
        <w:pStyle w:val="Corpodetexto"/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:rsidR="007A6DAD" w:rsidRPr="00CE28C3" w:rsidRDefault="007A6DAD" w:rsidP="007A6DAD">
      <w:pPr>
        <w:pStyle w:val="Corpodetexto"/>
        <w:tabs>
          <w:tab w:val="left" w:pos="2470"/>
        </w:tabs>
        <w:spacing w:line="360" w:lineRule="auto"/>
        <w:ind w:right="155"/>
        <w:jc w:val="both"/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>O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Conselho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Municipal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dos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Direitos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da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Criança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e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do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Adolescente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(CMDCA)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do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Município</w:t>
      </w:r>
      <w:r w:rsidRPr="00CE28C3">
        <w:rPr>
          <w:rFonts w:ascii="Arial" w:hAnsi="Arial" w:cs="Arial"/>
          <w:spacing w:val="17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de Córrego Fundo/MG, torna</w:t>
      </w:r>
      <w:r w:rsidRPr="00CE28C3">
        <w:rPr>
          <w:rFonts w:ascii="Arial" w:hAnsi="Arial" w:cs="Arial"/>
          <w:spacing w:val="17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público</w:t>
      </w:r>
      <w:r w:rsidRPr="00CE28C3">
        <w:rPr>
          <w:rFonts w:ascii="Arial" w:hAnsi="Arial" w:cs="Arial"/>
          <w:spacing w:val="17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o</w:t>
      </w:r>
      <w:r w:rsidRPr="00CE28C3">
        <w:rPr>
          <w:rFonts w:ascii="Arial" w:hAnsi="Arial" w:cs="Arial"/>
          <w:spacing w:val="12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Processo</w:t>
      </w:r>
      <w:r w:rsidRPr="00CE28C3">
        <w:rPr>
          <w:rFonts w:ascii="Arial" w:hAnsi="Arial" w:cs="Arial"/>
          <w:spacing w:val="17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de</w:t>
      </w:r>
      <w:r w:rsidRPr="00CE28C3">
        <w:rPr>
          <w:rFonts w:ascii="Arial" w:hAnsi="Arial" w:cs="Arial"/>
          <w:spacing w:val="16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Escolha</w:t>
      </w:r>
      <w:r w:rsidRPr="00CE28C3">
        <w:rPr>
          <w:rFonts w:ascii="Arial" w:hAnsi="Arial" w:cs="Arial"/>
          <w:spacing w:val="17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Unificado</w:t>
      </w:r>
      <w:r w:rsidRPr="00CE28C3">
        <w:rPr>
          <w:rFonts w:ascii="Arial" w:hAnsi="Arial" w:cs="Arial"/>
          <w:spacing w:val="12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para</w:t>
      </w:r>
      <w:r w:rsidRPr="00CE28C3">
        <w:rPr>
          <w:rFonts w:ascii="Arial" w:hAnsi="Arial" w:cs="Arial"/>
          <w:spacing w:val="12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 xml:space="preserve">Membros </w:t>
      </w:r>
      <w:r w:rsidRPr="00CE28C3">
        <w:rPr>
          <w:rFonts w:ascii="Arial" w:hAnsi="Arial" w:cs="Arial"/>
          <w:spacing w:val="-65"/>
          <w:sz w:val="28"/>
          <w:szCs w:val="28"/>
        </w:rPr>
        <w:t xml:space="preserve">    </w:t>
      </w:r>
      <w:r w:rsidRPr="00CE28C3">
        <w:rPr>
          <w:rFonts w:ascii="Arial" w:hAnsi="Arial" w:cs="Arial"/>
          <w:sz w:val="28"/>
          <w:szCs w:val="28"/>
        </w:rPr>
        <w:t>do Conselho Tutelar para o quadriênio 2024/2027, disciplinado com base na Lei nº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8.069/90 (ECA), na Resolução nº 139/2010 alterada pela Resolução nº 170/2014 do</w:t>
      </w:r>
      <w:r w:rsidRPr="00CE28C3">
        <w:rPr>
          <w:rFonts w:ascii="Arial" w:hAnsi="Arial" w:cs="Arial"/>
          <w:spacing w:val="1"/>
          <w:sz w:val="28"/>
          <w:szCs w:val="28"/>
        </w:rPr>
        <w:t xml:space="preserve"> </w:t>
      </w:r>
      <w:r w:rsidRPr="00CE28C3">
        <w:rPr>
          <w:rFonts w:ascii="Arial" w:hAnsi="Arial" w:cs="Arial"/>
          <w:sz w:val="28"/>
          <w:szCs w:val="28"/>
        </w:rPr>
        <w:t>CONANDA, na Lei Municipa</w:t>
      </w:r>
      <w:r w:rsidR="00905918">
        <w:rPr>
          <w:rFonts w:ascii="Arial" w:hAnsi="Arial" w:cs="Arial"/>
          <w:sz w:val="28"/>
          <w:szCs w:val="28"/>
        </w:rPr>
        <w:t>l nº821 de 07 de abril de 2022.</w:t>
      </w:r>
    </w:p>
    <w:p w:rsidR="009E3A3B" w:rsidRPr="00CE28C3" w:rsidRDefault="009059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 xml:space="preserve">Lista </w:t>
      </w:r>
      <w:r w:rsidR="00FE3847">
        <w:rPr>
          <w:rFonts w:ascii="Arial" w:hAnsi="Arial" w:cs="Arial"/>
          <w:sz w:val="28"/>
          <w:szCs w:val="28"/>
          <w:lang w:val="pt-PT"/>
        </w:rPr>
        <w:t xml:space="preserve">dos </w:t>
      </w:r>
      <w:r w:rsidR="00FE3847">
        <w:rPr>
          <w:rFonts w:ascii="Arial" w:hAnsi="Arial" w:cs="Arial"/>
          <w:sz w:val="28"/>
          <w:szCs w:val="28"/>
        </w:rPr>
        <w:t xml:space="preserve">candidatos </w:t>
      </w:r>
      <w:r w:rsidR="00041ECA">
        <w:rPr>
          <w:rFonts w:ascii="Arial" w:hAnsi="Arial" w:cs="Arial"/>
          <w:sz w:val="28"/>
          <w:szCs w:val="28"/>
        </w:rPr>
        <w:t xml:space="preserve">que irão concorrer ao </w:t>
      </w:r>
      <w:bookmarkStart w:id="0" w:name="_GoBack"/>
      <w:bookmarkEnd w:id="0"/>
      <w:r w:rsidR="00EE10B9">
        <w:rPr>
          <w:rFonts w:ascii="Arial" w:hAnsi="Arial" w:cs="Arial"/>
          <w:sz w:val="28"/>
          <w:szCs w:val="28"/>
        </w:rPr>
        <w:t>cargo de Conselheiro Tutelar,</w:t>
      </w:r>
      <w:r w:rsidR="00FE3847">
        <w:rPr>
          <w:rFonts w:ascii="Arial" w:hAnsi="Arial" w:cs="Arial"/>
          <w:sz w:val="28"/>
          <w:szCs w:val="28"/>
        </w:rPr>
        <w:t xml:space="preserve"> na </w:t>
      </w:r>
      <w:r w:rsidR="00EE10B9">
        <w:rPr>
          <w:rFonts w:ascii="Arial" w:hAnsi="Arial" w:cs="Arial"/>
          <w:sz w:val="28"/>
          <w:szCs w:val="28"/>
        </w:rPr>
        <w:t>Eleiç</w:t>
      </w:r>
      <w:r w:rsidR="00D355C2">
        <w:rPr>
          <w:rFonts w:ascii="Arial" w:hAnsi="Arial" w:cs="Arial"/>
          <w:sz w:val="28"/>
          <w:szCs w:val="28"/>
        </w:rPr>
        <w:t>ão unificada</w:t>
      </w:r>
      <w:r w:rsidR="00FE3847">
        <w:rPr>
          <w:rFonts w:ascii="Arial" w:hAnsi="Arial" w:cs="Arial"/>
          <w:sz w:val="28"/>
          <w:szCs w:val="28"/>
        </w:rPr>
        <w:t xml:space="preserve"> de 01de outubro de 2023  do Conselho Tutelar</w:t>
      </w:r>
      <w:r>
        <w:rPr>
          <w:rFonts w:ascii="Arial" w:hAnsi="Arial" w:cs="Arial"/>
          <w:sz w:val="28"/>
          <w:szCs w:val="28"/>
        </w:rPr>
        <w:t xml:space="preserve"> de Córrego Fundo- MG.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>Roberta Costa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>Marcos José Leal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>Aline Rodrigues Nunes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>Ana Lúcia Oliveira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CE28C3">
        <w:rPr>
          <w:rFonts w:ascii="Arial" w:hAnsi="Arial" w:cs="Arial"/>
          <w:sz w:val="28"/>
          <w:szCs w:val="28"/>
        </w:rPr>
        <w:t>Tamiris</w:t>
      </w:r>
      <w:proofErr w:type="spellEnd"/>
      <w:r w:rsidRPr="00CE28C3">
        <w:rPr>
          <w:rFonts w:ascii="Arial" w:hAnsi="Arial" w:cs="Arial"/>
          <w:sz w:val="28"/>
          <w:szCs w:val="28"/>
        </w:rPr>
        <w:t xml:space="preserve"> Teixeira da Silveira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>Luiza da Silva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>Eliana da Costa de Oliveira Vital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CE28C3">
        <w:rPr>
          <w:rFonts w:ascii="Arial" w:hAnsi="Arial" w:cs="Arial"/>
          <w:sz w:val="28"/>
          <w:szCs w:val="28"/>
        </w:rPr>
        <w:t>Kelma</w:t>
      </w:r>
      <w:proofErr w:type="spellEnd"/>
      <w:r w:rsidRPr="00CE28C3">
        <w:rPr>
          <w:rFonts w:ascii="Arial" w:hAnsi="Arial" w:cs="Arial"/>
          <w:sz w:val="28"/>
          <w:szCs w:val="28"/>
        </w:rPr>
        <w:t xml:space="preserve"> Cunha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 xml:space="preserve">Renata Cristina Rodrigues 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>Jaqueline Silva Rodrigues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>Jordânia da Cunha Faria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CE28C3">
        <w:rPr>
          <w:rFonts w:ascii="Arial" w:hAnsi="Arial" w:cs="Arial"/>
          <w:sz w:val="28"/>
          <w:szCs w:val="28"/>
        </w:rPr>
        <w:t>Gilvane</w:t>
      </w:r>
      <w:proofErr w:type="spellEnd"/>
      <w:r w:rsidRPr="00CE28C3">
        <w:rPr>
          <w:rFonts w:ascii="Arial" w:hAnsi="Arial" w:cs="Arial"/>
          <w:sz w:val="28"/>
          <w:szCs w:val="28"/>
        </w:rPr>
        <w:t xml:space="preserve"> Maria da Costa Faria</w:t>
      </w:r>
    </w:p>
    <w:p w:rsidR="008C1720" w:rsidRPr="00CE28C3" w:rsidRDefault="008C1720" w:rsidP="008C172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CE28C3">
        <w:rPr>
          <w:rFonts w:ascii="Arial" w:hAnsi="Arial" w:cs="Arial"/>
          <w:sz w:val="28"/>
          <w:szCs w:val="28"/>
        </w:rPr>
        <w:t>Cléia</w:t>
      </w:r>
      <w:proofErr w:type="spellEnd"/>
      <w:r w:rsidRPr="00CE28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28C3">
        <w:rPr>
          <w:rFonts w:ascii="Arial" w:hAnsi="Arial" w:cs="Arial"/>
          <w:sz w:val="28"/>
          <w:szCs w:val="28"/>
        </w:rPr>
        <w:t>Lecit</w:t>
      </w:r>
      <w:proofErr w:type="spellEnd"/>
      <w:r w:rsidRPr="00CE28C3">
        <w:rPr>
          <w:rFonts w:ascii="Arial" w:hAnsi="Arial" w:cs="Arial"/>
          <w:sz w:val="28"/>
          <w:szCs w:val="28"/>
        </w:rPr>
        <w:t xml:space="preserve"> do Couto</w:t>
      </w:r>
    </w:p>
    <w:p w:rsidR="007A6DAD" w:rsidRPr="00CE28C3" w:rsidRDefault="007A6DAD" w:rsidP="007A6DAD">
      <w:pPr>
        <w:pStyle w:val="PargrafodaLista"/>
        <w:rPr>
          <w:rFonts w:ascii="Arial" w:hAnsi="Arial" w:cs="Arial"/>
          <w:sz w:val="28"/>
          <w:szCs w:val="28"/>
        </w:rPr>
      </w:pPr>
    </w:p>
    <w:p w:rsidR="007A6DAD" w:rsidRPr="00CE28C3" w:rsidRDefault="007A6DAD" w:rsidP="007A6DAD">
      <w:pPr>
        <w:pStyle w:val="PargrafodaLista"/>
        <w:rPr>
          <w:rFonts w:ascii="Arial" w:hAnsi="Arial" w:cs="Arial"/>
          <w:sz w:val="28"/>
          <w:szCs w:val="28"/>
        </w:rPr>
      </w:pPr>
    </w:p>
    <w:p w:rsidR="007A6DAD" w:rsidRDefault="00FE3847" w:rsidP="00FE3847">
      <w:pPr>
        <w:pStyle w:val="PargrafodaLista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Córrego Fundo, 18 de julho de 2023</w:t>
      </w:r>
    </w:p>
    <w:p w:rsidR="00FE3847" w:rsidRDefault="00FE3847" w:rsidP="00FE3847">
      <w:pPr>
        <w:pStyle w:val="PargrafodaLista"/>
        <w:jc w:val="right"/>
        <w:rPr>
          <w:rFonts w:ascii="Arial" w:hAnsi="Arial" w:cs="Arial"/>
          <w:sz w:val="28"/>
          <w:szCs w:val="28"/>
        </w:rPr>
      </w:pPr>
    </w:p>
    <w:p w:rsidR="00DC1911" w:rsidRPr="00CE28C3" w:rsidRDefault="007A6DAD" w:rsidP="00FE3847">
      <w:pPr>
        <w:ind w:left="1416"/>
        <w:rPr>
          <w:rFonts w:ascii="Arial" w:hAnsi="Arial" w:cs="Arial"/>
          <w:sz w:val="28"/>
          <w:szCs w:val="28"/>
        </w:rPr>
      </w:pPr>
      <w:r w:rsidRPr="00CE28C3">
        <w:rPr>
          <w:rFonts w:ascii="Arial" w:hAnsi="Arial" w:cs="Arial"/>
          <w:sz w:val="28"/>
          <w:szCs w:val="28"/>
        </w:rPr>
        <w:t xml:space="preserve">      Comissão Eleitoral do CMDCA</w:t>
      </w:r>
    </w:p>
    <w:sectPr w:rsidR="00DC1911" w:rsidRPr="00CE2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25599"/>
    <w:multiLevelType w:val="hybridMultilevel"/>
    <w:tmpl w:val="533202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C3339"/>
    <w:multiLevelType w:val="hybridMultilevel"/>
    <w:tmpl w:val="E1783C34"/>
    <w:lvl w:ilvl="0" w:tplc="93968E2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20"/>
    <w:rsid w:val="00041ECA"/>
    <w:rsid w:val="00043F9C"/>
    <w:rsid w:val="00072F2F"/>
    <w:rsid w:val="002950E4"/>
    <w:rsid w:val="005863A7"/>
    <w:rsid w:val="00731478"/>
    <w:rsid w:val="007A6DAD"/>
    <w:rsid w:val="008C1720"/>
    <w:rsid w:val="00905918"/>
    <w:rsid w:val="00992008"/>
    <w:rsid w:val="009E3A3B"/>
    <w:rsid w:val="00CE28C3"/>
    <w:rsid w:val="00D355C2"/>
    <w:rsid w:val="00DC1911"/>
    <w:rsid w:val="00EE10B9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F1D42-D660-41CE-8924-9DAC46C2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7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A6DAD"/>
    <w:pPr>
      <w:widowControl w:val="0"/>
      <w:autoSpaceDE w:val="0"/>
      <w:autoSpaceDN w:val="0"/>
      <w:spacing w:line="256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A6DAD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2023-05-10T13:21:00Z</cp:lastPrinted>
  <dcterms:created xsi:type="dcterms:W3CDTF">2023-07-18T15:22:00Z</dcterms:created>
  <dcterms:modified xsi:type="dcterms:W3CDTF">2023-07-18T15:25:00Z</dcterms:modified>
</cp:coreProperties>
</file>