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4C" w:rsidRDefault="003B174C" w:rsidP="003B174C">
      <w:pPr>
        <w:pStyle w:val="Corpodetexto3"/>
      </w:pPr>
      <w:r>
        <w:t>CONTRATO ADMINISTRATIVO DE PRESTAÇÃO TEMPORÁRIA DE SERVIÇOS DE EXCEPCIONAL INTERESSE PÚBLICO Nº 099 / 2022</w:t>
      </w:r>
    </w:p>
    <w:p w:rsidR="003B174C" w:rsidRDefault="003B174C" w:rsidP="003B174C">
      <w:pPr>
        <w:pStyle w:val="Corpodetexto3"/>
      </w:pPr>
    </w:p>
    <w:p w:rsidR="003B174C" w:rsidRDefault="003B174C" w:rsidP="003B174C">
      <w:pPr>
        <w:pStyle w:val="Recuodecorpodetexto2"/>
        <w:spacing w:line="240" w:lineRule="auto"/>
        <w:ind w:firstLine="709"/>
      </w:pPr>
    </w:p>
    <w:p w:rsidR="003B174C" w:rsidRDefault="003B174C" w:rsidP="003B174C">
      <w:pPr>
        <w:pStyle w:val="Recuodecorpodetexto2"/>
        <w:spacing w:line="240" w:lineRule="auto"/>
        <w:ind w:firstLine="0"/>
      </w:pPr>
      <w:r>
        <w:rPr>
          <w:b/>
          <w:bCs/>
        </w:rPr>
        <w:t>O MUNICÍPIO DE CÓRREGO FUNDO, Pessoa Jurídica de Direito Público Interno,</w:t>
      </w:r>
      <w:r>
        <w:t xml:space="preserve"> inscrito no C.N.P.J. sob o número 01.614.862/0001-77, com sede administrativa na Rua Joaquim Gonçalves da Fonseca, 493, em Córrego Fundo - MG, a seguir denominado </w:t>
      </w:r>
      <w:r>
        <w:rPr>
          <w:b/>
          <w:bCs/>
        </w:rPr>
        <w:t>CONTRATANTE</w:t>
      </w:r>
      <w:r>
        <w:t xml:space="preserve">, neste ato representado pelo Prefeito, o Senhor </w:t>
      </w:r>
      <w:r>
        <w:rPr>
          <w:b/>
          <w:bCs/>
        </w:rPr>
        <w:t>DANILO OLIVEIRA CAMPOS</w:t>
      </w:r>
      <w:r>
        <w:t>, brasileiro, solteiro, contador, residente e domiciliado a Rua Gameleira nº 311, Floresta, Córrego Fundo - MG, portador do documento de identidade MG-12.677.848, inscrito no CPF sob o nº. 069.635.476-45 e</w:t>
      </w:r>
      <w:r>
        <w:rPr>
          <w:b/>
          <w:bCs/>
        </w:rPr>
        <w:t xml:space="preserve"> MARA JUNIA DA SILVEIRA, </w:t>
      </w:r>
      <w:r>
        <w:t xml:space="preserve">brasileira, divorciada, portadora do documento de identidade nº. MG-19.118.609, inscrito no CPF sob o nº 087.526.986-96, residente a Rua Alcino Loiola da Silva, n°670, Floresta, Córrego Fundo/MG, adiante denominado </w:t>
      </w:r>
      <w:r>
        <w:rPr>
          <w:b/>
          <w:bCs/>
        </w:rPr>
        <w:t>CONTRATADO,</w:t>
      </w:r>
      <w:r>
        <w:t xml:space="preserve"> resolvem firmar o presente contrato de prestação temporária de serviços, mediante as cláusulas e condições abaixo: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pStyle w:val="Ttulo6"/>
      </w:pPr>
      <w:r>
        <w:t>CLÁUSULA PRIMEIRA – DO OBJETO</w:t>
      </w:r>
    </w:p>
    <w:p w:rsidR="003B174C" w:rsidRDefault="003B174C" w:rsidP="003B174C">
      <w:pPr>
        <w:pStyle w:val="Cabealho"/>
        <w:tabs>
          <w:tab w:val="left" w:pos="708"/>
        </w:tabs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Constitui objeto do presente Contrato Administrativo a prestação temporária de serviços de excepcional interesse público pel</w:t>
      </w:r>
      <w:r w:rsidR="00A959A7">
        <w:rPr>
          <w:snapToGrid w:val="0"/>
          <w:sz w:val="24"/>
        </w:rPr>
        <w:t>a</w:t>
      </w:r>
      <w:r>
        <w:rPr>
          <w:snapToGrid w:val="0"/>
          <w:sz w:val="24"/>
        </w:rPr>
        <w:t xml:space="preserve"> CONTRATAD</w:t>
      </w:r>
      <w:r w:rsidR="00A959A7">
        <w:rPr>
          <w:snapToGrid w:val="0"/>
          <w:sz w:val="24"/>
        </w:rPr>
        <w:t>A</w:t>
      </w:r>
      <w:r>
        <w:rPr>
          <w:snapToGrid w:val="0"/>
          <w:sz w:val="24"/>
        </w:rPr>
        <w:t>, na função de Motorista, devido</w:t>
      </w:r>
      <w:r w:rsidR="00A959A7">
        <w:rPr>
          <w:snapToGrid w:val="0"/>
          <w:sz w:val="24"/>
        </w:rPr>
        <w:t xml:space="preserve"> ao aumento de linhas de transporte escolar </w:t>
      </w:r>
      <w:r w:rsidR="00A959A7">
        <w:rPr>
          <w:snapToGrid w:val="0"/>
          <w:sz w:val="24"/>
        </w:rPr>
        <w:t>e a rescisão do</w:t>
      </w:r>
      <w:r>
        <w:rPr>
          <w:snapToGrid w:val="0"/>
          <w:sz w:val="24"/>
        </w:rPr>
        <w:t xml:space="preserve"> servidor contratado na função, Rogerio Rocha da Cunha, e tendo em vista,</w:t>
      </w:r>
      <w:r w:rsidR="007C402B">
        <w:rPr>
          <w:snapToGrid w:val="0"/>
          <w:sz w:val="24"/>
        </w:rPr>
        <w:t xml:space="preserve"> que o serviço pú</w:t>
      </w:r>
      <w:r>
        <w:rPr>
          <w:snapToGrid w:val="0"/>
          <w:sz w:val="24"/>
        </w:rPr>
        <w:t>blico não pode ser desempenhado a contento com o quadro remanescente.</w:t>
      </w:r>
    </w:p>
    <w:p w:rsidR="003B174C" w:rsidRDefault="003B174C" w:rsidP="00A959A7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CLÁUSULA SEGUNDA – DAS OBRIGAÇOES DO CONTRATANTE E DO CONTRATADO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2.1- Caberá ao Contratante: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2.1.1 – Promover o pagamento do objeto do Contrato conforme estabelecido neste Contrato.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2.1.2 – Aplicar as penalidades cabíveis quando necessário.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2.2 – Caberá ao Contratado: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2.2.1 – Responder pelos danos causados diretamente ao Município de Córrego Fundo ou a terceiros, decorrentes de sua culpa ou dolo quando da execução dos serviços, não excluindo ou reduzindo essa responsabilidade a fiscalização ou ao acompanhamento pela Prefeitura de Córrego Fundo.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2.2.2 – Comunicar a Prefeitura de Córrego Fundo, por escrito, qualquer anormalidade de caráter urgente e prestar os esclarecimentos que julgar necessário.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2.2.3 – Apresentar, sempre que solicitado, detalhamento dos serviços prestados.</w:t>
      </w:r>
    </w:p>
    <w:p w:rsidR="00DE3B11" w:rsidRDefault="00DE3B11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pStyle w:val="Corpodetexto2"/>
        <w:spacing w:line="240" w:lineRule="auto"/>
      </w:pPr>
      <w:r>
        <w:t>2.2.4 – Garantir sigilo e inviolabilidade das informações realizadas através do serviço desta contratação, salvo nas hipóteses previstas em lei.</w:t>
      </w:r>
    </w:p>
    <w:p w:rsidR="003B174C" w:rsidRDefault="003B174C" w:rsidP="003B174C">
      <w:pPr>
        <w:pStyle w:val="Corpodetexto2"/>
        <w:spacing w:line="240" w:lineRule="auto"/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2.2.5 – Assumir inteira responsabilidade técnica e administrativa do serviço contratado, não podendo, sob qualquer hipótese, transferir a outras pessoas a responsabilidade por problemas de funcionamento do serviço.</w:t>
      </w:r>
    </w:p>
    <w:p w:rsidR="003B174C" w:rsidRDefault="003B174C" w:rsidP="003B174C">
      <w:pPr>
        <w:pStyle w:val="Ttulo6"/>
      </w:pPr>
    </w:p>
    <w:p w:rsidR="003B174C" w:rsidRDefault="003B174C" w:rsidP="003B174C"/>
    <w:p w:rsidR="003B174C" w:rsidRDefault="003B174C" w:rsidP="003B174C">
      <w:pPr>
        <w:pStyle w:val="Ttulo6"/>
      </w:pPr>
      <w:r>
        <w:t xml:space="preserve">CLÁUSULA TERCEIRA – DA VIGÊNCIA 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 xml:space="preserve">O prazo da prestação do(s) serviço(s) especificado(s) é de 02 (dois) meses e </w:t>
      </w:r>
      <w:r w:rsidR="00A959A7">
        <w:rPr>
          <w:snapToGrid w:val="0"/>
          <w:sz w:val="24"/>
        </w:rPr>
        <w:t>13 (treze)</w:t>
      </w:r>
      <w:r>
        <w:rPr>
          <w:snapToGrid w:val="0"/>
          <w:sz w:val="24"/>
        </w:rPr>
        <w:t xml:space="preserve"> dias, no período de 04 de outubro de 2.022 a </w:t>
      </w:r>
      <w:r w:rsidR="00A959A7">
        <w:rPr>
          <w:snapToGrid w:val="0"/>
          <w:sz w:val="24"/>
        </w:rPr>
        <w:t>16</w:t>
      </w:r>
      <w:r>
        <w:rPr>
          <w:snapToGrid w:val="0"/>
          <w:sz w:val="24"/>
        </w:rPr>
        <w:t xml:space="preserve"> de dezembro de 2.022, com uma jornada semanal de 40 (quarenta) horas. </w:t>
      </w:r>
    </w:p>
    <w:p w:rsidR="003B174C" w:rsidRDefault="003B174C" w:rsidP="003B174C">
      <w:pPr>
        <w:widowControl w:val="0"/>
        <w:jc w:val="both"/>
        <w:rPr>
          <w:b/>
          <w:bCs/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b/>
          <w:bCs/>
          <w:snapToGrid w:val="0"/>
          <w:sz w:val="24"/>
        </w:rPr>
      </w:pPr>
    </w:p>
    <w:p w:rsidR="003B174C" w:rsidRDefault="003B174C" w:rsidP="003B174C">
      <w:pPr>
        <w:pStyle w:val="Ttulo6"/>
      </w:pPr>
      <w:r>
        <w:t xml:space="preserve">CLÁUSULA QUARTA </w:t>
      </w:r>
      <w:proofErr w:type="gramStart"/>
      <w:r>
        <w:t>–  DO</w:t>
      </w:r>
      <w:proofErr w:type="gramEnd"/>
      <w:r>
        <w:t xml:space="preserve"> VALOR </w:t>
      </w:r>
    </w:p>
    <w:p w:rsidR="003B174C" w:rsidRDefault="003B174C" w:rsidP="003B174C"/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4.1 - Como contraprestação pelo(s) serviço(s) prestado(s) o CONTRATANTE pagará ao CONTRATADO o valor de R$ 1.730,00 (um mil, setecentos e trinta reais) mensalmente.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tabs>
          <w:tab w:val="left" w:pos="1590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>4.1.1 – Aplica-se ao Contratado os reajustamentos de vencimentos concedidos ao funcionalismo público.</w:t>
      </w:r>
    </w:p>
    <w:p w:rsidR="003B174C" w:rsidRDefault="003B174C" w:rsidP="003B174C">
      <w:pPr>
        <w:widowControl w:val="0"/>
        <w:tabs>
          <w:tab w:val="left" w:pos="1590"/>
        </w:tabs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tabs>
          <w:tab w:val="left" w:pos="1590"/>
        </w:tabs>
        <w:jc w:val="both"/>
      </w:pPr>
      <w:r>
        <w:rPr>
          <w:snapToGrid w:val="0"/>
          <w:sz w:val="24"/>
        </w:rPr>
        <w:tab/>
      </w:r>
    </w:p>
    <w:p w:rsidR="003B174C" w:rsidRDefault="003B174C" w:rsidP="003B174C">
      <w:pPr>
        <w:widowControl w:val="0"/>
        <w:jc w:val="both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 xml:space="preserve">CLAUSULA QUINTA - DA RESCISÃO </w:t>
      </w:r>
    </w:p>
    <w:p w:rsidR="003B174C" w:rsidRDefault="003B174C" w:rsidP="003B174C">
      <w:pPr>
        <w:widowControl w:val="0"/>
        <w:jc w:val="both"/>
        <w:rPr>
          <w:b/>
          <w:bCs/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5.1 – O contrato firmado extingue-se, sem direito a indenizações: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5.1.1 – </w:t>
      </w:r>
      <w:proofErr w:type="gramStart"/>
      <w:r>
        <w:rPr>
          <w:snapToGrid w:val="0"/>
          <w:sz w:val="24"/>
        </w:rPr>
        <w:t>por</w:t>
      </w:r>
      <w:proofErr w:type="gramEnd"/>
      <w:r>
        <w:rPr>
          <w:snapToGrid w:val="0"/>
          <w:sz w:val="24"/>
        </w:rPr>
        <w:t xml:space="preserve"> iniciativa do Contratante ou da Contratada, comunicado com a antecedência mínima de 30 (trinta) dias;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5.1.2 - </w:t>
      </w:r>
      <w:proofErr w:type="gramStart"/>
      <w:r>
        <w:rPr>
          <w:snapToGrid w:val="0"/>
          <w:sz w:val="24"/>
        </w:rPr>
        <w:t>pelo</w:t>
      </w:r>
      <w:proofErr w:type="gramEnd"/>
      <w:r>
        <w:rPr>
          <w:snapToGrid w:val="0"/>
          <w:sz w:val="24"/>
        </w:rPr>
        <w:t xml:space="preserve"> término do prazo contratual;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5.1.3 – </w:t>
      </w:r>
      <w:proofErr w:type="gramStart"/>
      <w:r>
        <w:rPr>
          <w:snapToGrid w:val="0"/>
          <w:sz w:val="24"/>
        </w:rPr>
        <w:t>pela</w:t>
      </w:r>
      <w:proofErr w:type="gramEnd"/>
      <w:r>
        <w:rPr>
          <w:snapToGrid w:val="0"/>
          <w:sz w:val="24"/>
        </w:rPr>
        <w:t xml:space="preserve"> realização de concurso público e posse dos concursados.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pStyle w:val="Ttulo6"/>
      </w:pPr>
    </w:p>
    <w:p w:rsidR="003B174C" w:rsidRDefault="003B174C" w:rsidP="003B174C">
      <w:pPr>
        <w:pStyle w:val="Ttulo6"/>
      </w:pPr>
      <w:r>
        <w:t xml:space="preserve">CLÁUSULA SEXTA – DAS PENALIDADES </w:t>
      </w:r>
    </w:p>
    <w:p w:rsidR="003B174C" w:rsidRDefault="003B174C" w:rsidP="003B174C"/>
    <w:p w:rsidR="003B174C" w:rsidRDefault="003B174C" w:rsidP="003B174C">
      <w:pPr>
        <w:jc w:val="both"/>
        <w:rPr>
          <w:sz w:val="24"/>
          <w:szCs w:val="24"/>
        </w:rPr>
      </w:pPr>
      <w:r>
        <w:rPr>
          <w:sz w:val="24"/>
          <w:szCs w:val="24"/>
        </w:rPr>
        <w:t>A inobservância do prazo previsto no item 5.1.1 ensejará multa, no valor equivalente a um mês de vencimento do servidor, sem prejuízo de perdas e danos apurados.</w:t>
      </w:r>
    </w:p>
    <w:p w:rsidR="00DE3B11" w:rsidRDefault="00DE3B11" w:rsidP="003B174C">
      <w:pPr>
        <w:pStyle w:val="Ttulo6"/>
      </w:pPr>
    </w:p>
    <w:p w:rsidR="00DE3B11" w:rsidRDefault="00DE3B11" w:rsidP="003B174C">
      <w:pPr>
        <w:pStyle w:val="Ttulo6"/>
      </w:pPr>
    </w:p>
    <w:p w:rsidR="003B174C" w:rsidRDefault="003B174C" w:rsidP="003B174C">
      <w:pPr>
        <w:pStyle w:val="Ttulo6"/>
      </w:pPr>
      <w:bookmarkStart w:id="0" w:name="_GoBack"/>
      <w:bookmarkEnd w:id="0"/>
      <w:r>
        <w:t xml:space="preserve">CLAUSULA SETIMA - DA VINCULAÇÃO 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A959A7" w:rsidRDefault="00A959A7" w:rsidP="00A959A7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Para preencher os casos omissos neste Contrato, deverão ser utilizados dispositivos: </w:t>
      </w:r>
      <w:r>
        <w:rPr>
          <w:snapToGrid w:val="0"/>
          <w:sz w:val="24"/>
        </w:rPr>
        <w:lastRenderedPageBreak/>
        <w:t xml:space="preserve">inciso XI do artigo 1º da Lei Municipal nº 721 de 24 de setembro de 2.018, legislação federal e estadual aplicáveis, bem como normas jurídicas outras, em especial ao artigo 37 inciso IX da Constituição Federal </w:t>
      </w:r>
      <w:r w:rsidRPr="00193A52">
        <w:rPr>
          <w:snapToGrid w:val="0"/>
          <w:sz w:val="24"/>
        </w:rPr>
        <w:t>e Parecer Jurídico do Município, de 06/08/2021.</w:t>
      </w:r>
    </w:p>
    <w:p w:rsidR="00A959A7" w:rsidRDefault="00A959A7" w:rsidP="00A959A7">
      <w:pPr>
        <w:widowControl w:val="0"/>
        <w:jc w:val="both"/>
        <w:rPr>
          <w:snapToGrid w:val="0"/>
          <w:sz w:val="24"/>
        </w:rPr>
      </w:pPr>
    </w:p>
    <w:p w:rsidR="00A959A7" w:rsidRPr="00193A52" w:rsidRDefault="00A959A7" w:rsidP="00A959A7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pStyle w:val="Ttulo6"/>
      </w:pPr>
      <w:r>
        <w:t xml:space="preserve">CLÁUSULA OITAVA - DO FORO </w:t>
      </w:r>
    </w:p>
    <w:p w:rsidR="003B174C" w:rsidRDefault="003B174C" w:rsidP="003B174C"/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8.1 - Fica eleito o foro da Comarca de FORMIGA – MG, como o único competente para a solução das dúvidas oriundas da interpretação das </w:t>
      </w:r>
      <w:proofErr w:type="spellStart"/>
      <w:r>
        <w:rPr>
          <w:snapToGrid w:val="0"/>
          <w:sz w:val="24"/>
        </w:rPr>
        <w:t>clausulas</w:t>
      </w:r>
      <w:proofErr w:type="spellEnd"/>
      <w:r>
        <w:rPr>
          <w:snapToGrid w:val="0"/>
          <w:sz w:val="24"/>
        </w:rPr>
        <w:t xml:space="preserve"> deste Contrato. 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8.1.2 - E, por estarem ajustadas, as partes com as testemunhas assinam o presente instrumento de Contrato, em 02 (duas) vias de igual teor e forma, para todos os fins de direito.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3B174C" w:rsidRDefault="003B174C" w:rsidP="003B174C">
      <w:pPr>
        <w:widowControl w:val="0"/>
        <w:ind w:left="708"/>
        <w:jc w:val="both"/>
        <w:rPr>
          <w:b/>
          <w:snapToGrid w:val="0"/>
          <w:sz w:val="24"/>
        </w:rPr>
      </w:pPr>
      <w:r>
        <w:rPr>
          <w:snapToGrid w:val="0"/>
          <w:sz w:val="24"/>
        </w:rPr>
        <w:t>CÓRREGO FUNDO, 04 de outubro de 2.022.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MUNICÍPIO DE CÓRREGO FUNDO</w:t>
      </w:r>
    </w:p>
    <w:p w:rsidR="003B174C" w:rsidRDefault="003B174C" w:rsidP="003B174C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DANILO OLIVEIRA CAMPOS</w:t>
      </w:r>
    </w:p>
    <w:p w:rsidR="003B174C" w:rsidRDefault="003B174C" w:rsidP="003B174C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PREFEITO</w:t>
      </w:r>
    </w:p>
    <w:p w:rsidR="003B174C" w:rsidRDefault="003B174C" w:rsidP="003B174C">
      <w:pPr>
        <w:widowControl w:val="0"/>
        <w:jc w:val="center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pStyle w:val="Ttulo3"/>
        <w:widowControl w:val="0"/>
        <w:spacing w:line="240" w:lineRule="auto"/>
        <w:rPr>
          <w:snapToGrid w:val="0"/>
        </w:rPr>
      </w:pPr>
      <w:r>
        <w:rPr>
          <w:bCs/>
        </w:rPr>
        <w:t>MARA JUNIA DA SILVEIRA</w:t>
      </w:r>
    </w:p>
    <w:p w:rsidR="003B174C" w:rsidRDefault="003B174C" w:rsidP="003B174C">
      <w:pPr>
        <w:pStyle w:val="Ttulo3"/>
        <w:widowControl w:val="0"/>
        <w:spacing w:line="240" w:lineRule="auto"/>
        <w:rPr>
          <w:snapToGrid w:val="0"/>
        </w:rPr>
      </w:pPr>
      <w:r>
        <w:rPr>
          <w:snapToGrid w:val="0"/>
        </w:rPr>
        <w:t>CONTRATADO</w:t>
      </w:r>
    </w:p>
    <w:p w:rsidR="003B174C" w:rsidRDefault="003B174C" w:rsidP="003B174C">
      <w:pPr>
        <w:widowControl w:val="0"/>
        <w:jc w:val="center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TESTEMUNHAS :</w:t>
      </w:r>
      <w:proofErr w:type="gramEnd"/>
      <w:r>
        <w:rPr>
          <w:snapToGrid w:val="0"/>
          <w:sz w:val="24"/>
        </w:rPr>
        <w:t xml:space="preserve"> 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_____________________________________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RG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CPF</w:t>
      </w: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</w:p>
    <w:p w:rsidR="003B174C" w:rsidRDefault="003B174C" w:rsidP="003B174C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_____________________________________</w:t>
      </w:r>
    </w:p>
    <w:p w:rsidR="003B174C" w:rsidRDefault="003B174C" w:rsidP="003B174C">
      <w:pPr>
        <w:pStyle w:val="Ttulo1"/>
        <w:rPr>
          <w:sz w:val="24"/>
        </w:rPr>
      </w:pPr>
      <w:r>
        <w:rPr>
          <w:sz w:val="24"/>
        </w:rPr>
        <w:t>RG</w:t>
      </w:r>
    </w:p>
    <w:p w:rsidR="003B174C" w:rsidRDefault="003B174C" w:rsidP="003B174C">
      <w:pPr>
        <w:pStyle w:val="Ttulo7"/>
      </w:pPr>
      <w:r>
        <w:t>CPF</w:t>
      </w:r>
      <w:r>
        <w:tab/>
      </w:r>
      <w:r>
        <w:tab/>
      </w:r>
    </w:p>
    <w:p w:rsidR="0005784F" w:rsidRDefault="0005784F"/>
    <w:sectPr w:rsidR="0005784F" w:rsidSect="000578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55B" w:rsidRDefault="00CA355B" w:rsidP="003B174C">
      <w:r>
        <w:separator/>
      </w:r>
    </w:p>
  </w:endnote>
  <w:endnote w:type="continuationSeparator" w:id="0">
    <w:p w:rsidR="00CA355B" w:rsidRDefault="00CA355B" w:rsidP="003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55B" w:rsidRDefault="00CA355B" w:rsidP="003B174C">
      <w:r>
        <w:separator/>
      </w:r>
    </w:p>
  </w:footnote>
  <w:footnote w:type="continuationSeparator" w:id="0">
    <w:p w:rsidR="00CA355B" w:rsidRDefault="00CA355B" w:rsidP="003B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4C" w:rsidRDefault="003B174C" w:rsidP="003B174C">
    <w:pPr>
      <w:pStyle w:val="Cabealho"/>
      <w:jc w:val="center"/>
      <w:rPr>
        <w:b/>
        <w:color w:val="000000"/>
        <w:sz w:val="24"/>
      </w:rPr>
    </w:pPr>
    <w:r>
      <w:rPr>
        <w:b/>
        <w:noProof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2540</wp:posOffset>
          </wp:positionV>
          <wp:extent cx="731520" cy="640080"/>
          <wp:effectExtent l="19050" t="0" r="0" b="0"/>
          <wp:wrapTopAndBottom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  <w:sz w:val="24"/>
      </w:rPr>
      <w:t xml:space="preserve">           MUNICIPIO DE CÓRREGO FUNDO</w:t>
    </w:r>
  </w:p>
  <w:p w:rsidR="003B174C" w:rsidRDefault="003B174C" w:rsidP="003B174C">
    <w:pPr>
      <w:pStyle w:val="Cabealho"/>
      <w:jc w:val="center"/>
      <w:rPr>
        <w:b/>
        <w:color w:val="000000"/>
        <w:sz w:val="24"/>
      </w:rPr>
    </w:pPr>
    <w:r>
      <w:rPr>
        <w:b/>
        <w:color w:val="000000"/>
        <w:sz w:val="24"/>
      </w:rPr>
      <w:t xml:space="preserve">     Rua Joaquim Gonçalves da Fonseca, 493 – Mizael Bernardes</w:t>
    </w:r>
  </w:p>
  <w:p w:rsidR="003B174C" w:rsidRDefault="003B174C" w:rsidP="003B174C">
    <w:pPr>
      <w:pStyle w:val="Cabealho"/>
      <w:jc w:val="center"/>
      <w:rPr>
        <w:b/>
        <w:color w:val="000000"/>
        <w:sz w:val="24"/>
      </w:rPr>
    </w:pPr>
    <w:r>
      <w:rPr>
        <w:b/>
        <w:color w:val="000000"/>
        <w:sz w:val="24"/>
      </w:rPr>
      <w:t>CEP: 35.568-000 – Estado de Minas Gerais</w:t>
    </w:r>
  </w:p>
  <w:p w:rsidR="003B174C" w:rsidRDefault="003B174C" w:rsidP="003B174C">
    <w:pPr>
      <w:pStyle w:val="Cabealho"/>
      <w:jc w:val="center"/>
      <w:rPr>
        <w:b/>
        <w:color w:val="000000"/>
        <w:sz w:val="24"/>
      </w:rPr>
    </w:pPr>
    <w:r>
      <w:rPr>
        <w:b/>
        <w:color w:val="000000"/>
        <w:sz w:val="24"/>
      </w:rPr>
      <w:t>CNPJ 01.614.862/0001-77 = TELEFAX (37) 3322-9144</w:t>
    </w:r>
  </w:p>
  <w:p w:rsidR="003B174C" w:rsidRDefault="003B174C" w:rsidP="003B174C">
    <w:pPr>
      <w:pStyle w:val="Cabealho"/>
      <w:jc w:val="center"/>
      <w:rPr>
        <w:b/>
        <w:color w:val="000000"/>
        <w:sz w:val="24"/>
      </w:rPr>
    </w:pP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</w:r>
    <w:r>
      <w:rPr>
        <w:b/>
        <w:color w:val="000000"/>
        <w:sz w:val="24"/>
      </w:rPr>
      <w:softHyphen/>
      <w:t>______________________________________________________________________</w:t>
    </w:r>
  </w:p>
  <w:p w:rsidR="003B174C" w:rsidRDefault="003B17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74C"/>
    <w:rsid w:val="0005784F"/>
    <w:rsid w:val="003B174C"/>
    <w:rsid w:val="005962E4"/>
    <w:rsid w:val="0066101A"/>
    <w:rsid w:val="007C402B"/>
    <w:rsid w:val="00A959A7"/>
    <w:rsid w:val="00CA355B"/>
    <w:rsid w:val="00D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E7764"/>
  <w15:docId w15:val="{605898D4-4E25-4297-BFD4-8C19ED47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174C"/>
    <w:pPr>
      <w:keepNext/>
      <w:outlineLvl w:val="0"/>
    </w:pPr>
    <w:rPr>
      <w:rFonts w:ascii="Book Antiqua" w:hAnsi="Book Antiqua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B174C"/>
    <w:pPr>
      <w:keepNext/>
      <w:spacing w:line="360" w:lineRule="auto"/>
      <w:jc w:val="center"/>
      <w:outlineLvl w:val="2"/>
    </w:pPr>
    <w:rPr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B174C"/>
    <w:pPr>
      <w:keepNext/>
      <w:widowControl w:val="0"/>
      <w:snapToGrid w:val="0"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3B174C"/>
    <w:pPr>
      <w:keepNext/>
      <w:widowControl w:val="0"/>
      <w:snapToGrid w:val="0"/>
      <w:jc w:val="both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174C"/>
    <w:rPr>
      <w:rFonts w:ascii="Book Antiqua" w:eastAsia="Times New Roman" w:hAnsi="Book Antiqua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B174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B174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B17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3B1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3B17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3B174C"/>
    <w:pPr>
      <w:widowControl w:val="0"/>
      <w:snapToGrid w:val="0"/>
      <w:spacing w:line="360" w:lineRule="auto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3B17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3B174C"/>
    <w:pPr>
      <w:widowControl w:val="0"/>
      <w:snapToGrid w:val="0"/>
      <w:jc w:val="center"/>
    </w:pPr>
    <w:rPr>
      <w:b/>
      <w:bCs/>
      <w:sz w:val="24"/>
      <w:u w:val="single"/>
    </w:rPr>
  </w:style>
  <w:style w:type="character" w:customStyle="1" w:styleId="Corpodetexto3Char">
    <w:name w:val="Corpo de texto 3 Char"/>
    <w:basedOn w:val="Fontepargpadro"/>
    <w:link w:val="Corpodetexto3"/>
    <w:semiHidden/>
    <w:rsid w:val="003B174C"/>
    <w:rPr>
      <w:rFonts w:ascii="Times New Roman" w:eastAsia="Times New Roman" w:hAnsi="Times New Roman" w:cs="Times New Roman"/>
      <w:b/>
      <w:bCs/>
      <w:sz w:val="24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B174C"/>
    <w:pPr>
      <w:widowControl w:val="0"/>
      <w:snapToGrid w:val="0"/>
      <w:spacing w:line="360" w:lineRule="auto"/>
      <w:ind w:firstLine="720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B17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B17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174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10</cp:lastModifiedBy>
  <cp:revision>3</cp:revision>
  <dcterms:created xsi:type="dcterms:W3CDTF">2022-10-04T19:25:00Z</dcterms:created>
  <dcterms:modified xsi:type="dcterms:W3CDTF">2022-10-13T19:05:00Z</dcterms:modified>
</cp:coreProperties>
</file>